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755D0">
      <w:pPr>
        <w:pStyle w:val="2"/>
        <w:keepNext w:val="0"/>
        <w:keepLines w:val="0"/>
        <w:widowControl/>
        <w:spacing w:before="0" w:after="322"/>
        <w:jc w:val="center"/>
        <w:rPr>
          <w:rFonts w:ascii="Times New Roman" w:hAnsi="Times New Roman" w:eastAsia="Times New Roman" w:cs="Times New Roman"/>
          <w:b/>
          <w:bCs/>
          <w:kern w:val="0"/>
          <w:sz w:val="48"/>
          <w:szCs w:val="48"/>
        </w:rPr>
      </w:pPr>
      <w:bookmarkStart w:id="0" w:name="a000"/>
      <w:r>
        <w:rPr>
          <w:rFonts w:ascii="宋体" w:hAnsi="宋体" w:eastAsia="宋体" w:cs="宋体"/>
          <w:color w:val="auto"/>
          <w:kern w:val="36"/>
          <w:sz w:val="48"/>
          <w:szCs w:val="48"/>
        </w:rPr>
        <w:t>法制日报社</w:t>
      </w:r>
    </w:p>
    <w:p w14:paraId="7BE7ACF8">
      <w:pPr>
        <w:pStyle w:val="2"/>
        <w:keepNext w:val="0"/>
        <w:keepLines w:val="0"/>
        <w:widowControl/>
        <w:spacing w:before="322" w:after="322"/>
        <w:jc w:val="center"/>
        <w:rPr>
          <w:rFonts w:ascii="Times New Roman" w:hAnsi="Times New Roman" w:eastAsia="Times New Roman" w:cs="Times New Roman"/>
          <w:b/>
          <w:bCs/>
          <w:kern w:val="0"/>
          <w:sz w:val="48"/>
          <w:szCs w:val="48"/>
        </w:rPr>
      </w:pPr>
      <w:r>
        <w:rPr>
          <w:rFonts w:ascii="Times New Roman" w:hAnsi="Times New Roman" w:eastAsia="Times New Roman" w:cs="Times New Roman"/>
          <w:color w:val="auto"/>
          <w:kern w:val="36"/>
          <w:sz w:val="48"/>
          <w:szCs w:val="48"/>
        </w:rPr>
        <w:t>202</w:t>
      </w:r>
      <w:r>
        <w:rPr>
          <w:rFonts w:hint="eastAsia" w:ascii="Times New Roman" w:hAnsi="Times New Roman" w:eastAsia="宋体" w:cs="Times New Roman"/>
          <w:color w:val="auto"/>
          <w:kern w:val="36"/>
          <w:sz w:val="48"/>
          <w:szCs w:val="48"/>
          <w:lang w:val="en-US" w:eastAsia="zh-CN"/>
        </w:rPr>
        <w:t>4</w:t>
      </w:r>
      <w:r>
        <w:rPr>
          <w:rFonts w:ascii="宋体" w:hAnsi="宋体" w:eastAsia="宋体" w:cs="宋体"/>
          <w:color w:val="auto"/>
          <w:kern w:val="36"/>
          <w:sz w:val="48"/>
          <w:szCs w:val="48"/>
        </w:rPr>
        <w:t>年度决算公开报告</w:t>
      </w:r>
    </w:p>
    <w:p w14:paraId="76ED6C69">
      <w:pPr>
        <w:pStyle w:val="3"/>
        <w:keepNext w:val="0"/>
        <w:keepLines w:val="0"/>
        <w:widowControl/>
        <w:spacing w:before="299" w:after="299"/>
        <w:jc w:val="left"/>
        <w:rPr>
          <w:rFonts w:hint="eastAsia" w:ascii="Times New Roman" w:hAnsi="Times New Roman" w:eastAsia="宋体" w:cs="Times New Roman"/>
          <w:b/>
          <w:bCs/>
          <w:kern w:val="0"/>
          <w:sz w:val="36"/>
          <w:szCs w:val="36"/>
          <w:lang w:eastAsia="zh-CN"/>
        </w:rPr>
      </w:pPr>
      <w:r>
        <w:rPr>
          <w:rFonts w:ascii="宋体" w:hAnsi="宋体" w:eastAsia="宋体" w:cs="宋体"/>
          <w:color w:val="auto"/>
          <w:kern w:val="0"/>
          <w:sz w:val="36"/>
          <w:szCs w:val="36"/>
        </w:rPr>
        <w:t>第一部分</w:t>
      </w:r>
      <w:r>
        <w:rPr>
          <w:rFonts w:ascii="Times New Roman" w:hAnsi="Times New Roman" w:eastAsia="Times New Roman" w:cs="Times New Roman"/>
          <w:color w:val="auto"/>
          <w:kern w:val="0"/>
          <w:sz w:val="36"/>
          <w:szCs w:val="36"/>
        </w:rPr>
        <w:t xml:space="preserve"> </w:t>
      </w:r>
      <w:r>
        <w:rPr>
          <w:rFonts w:hint="eastAsia" w:ascii="Times New Roman" w:hAnsi="Times New Roman" w:eastAsia="宋体" w:cs="Times New Roman"/>
          <w:color w:val="auto"/>
          <w:kern w:val="0"/>
          <w:sz w:val="36"/>
          <w:szCs w:val="36"/>
          <w:lang w:val="en-US" w:eastAsia="zh-CN"/>
        </w:rPr>
        <w:t xml:space="preserve"> </w:t>
      </w:r>
      <w:r>
        <w:rPr>
          <w:rFonts w:hint="eastAsia" w:ascii="宋体" w:hAnsi="宋体" w:eastAsia="宋体" w:cs="宋体"/>
          <w:color w:val="auto"/>
          <w:kern w:val="0"/>
          <w:sz w:val="36"/>
          <w:szCs w:val="36"/>
          <w:lang w:val="en-US" w:eastAsia="zh-CN"/>
        </w:rPr>
        <w:t>单位</w:t>
      </w:r>
      <w:r>
        <w:rPr>
          <w:rFonts w:ascii="宋体" w:hAnsi="宋体" w:eastAsia="宋体" w:cs="宋体"/>
          <w:color w:val="auto"/>
          <w:kern w:val="0"/>
          <w:sz w:val="36"/>
          <w:szCs w:val="36"/>
        </w:rPr>
        <w:t>基本情况</w:t>
      </w:r>
      <w:r>
        <w:rPr>
          <w:rFonts w:hint="eastAsia" w:ascii="宋体" w:hAnsi="宋体" w:eastAsia="宋体" w:cs="宋体"/>
          <w:color w:val="auto"/>
          <w:kern w:val="0"/>
          <w:sz w:val="36"/>
          <w:szCs w:val="36"/>
          <w:lang w:eastAsia="zh-CN"/>
        </w:rPr>
        <w:t>：</w:t>
      </w:r>
    </w:p>
    <w:p w14:paraId="081AAA5A">
      <w:pPr>
        <w:pStyle w:val="5"/>
        <w:tabs>
          <w:tab w:val="left" w:pos="2977"/>
        </w:tabs>
        <w:ind w:firstLine="56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《法</w:t>
      </w:r>
      <w:r>
        <w:rPr>
          <w:rFonts w:hint="eastAsia" w:ascii="仿宋_GB2312" w:hAnsi="仿宋" w:cs="Times New Roman"/>
          <w:kern w:val="2"/>
          <w:sz w:val="32"/>
          <w:szCs w:val="32"/>
          <w:lang w:val="en-US" w:eastAsia="zh-CN" w:bidi="ar-SA"/>
        </w:rPr>
        <w:t>治</w:t>
      </w:r>
      <w:r>
        <w:rPr>
          <w:rFonts w:hint="eastAsia" w:ascii="仿宋_GB2312" w:hAnsi="仿宋" w:eastAsia="仿宋_GB2312" w:cs="Times New Roman"/>
          <w:kern w:val="2"/>
          <w:sz w:val="32"/>
          <w:szCs w:val="32"/>
          <w:lang w:val="en-US" w:eastAsia="zh-CN" w:bidi="ar-SA"/>
        </w:rPr>
        <w:t>日报》是根据彭真同志“政法战线要办一张报纸”的指示精神，于1980年8月1日创办的。并明确“《法</w:t>
      </w:r>
      <w:r>
        <w:rPr>
          <w:rFonts w:hint="eastAsia" w:ascii="仿宋_GB2312" w:hAnsi="仿宋" w:cs="Times New Roman"/>
          <w:kern w:val="2"/>
          <w:sz w:val="32"/>
          <w:szCs w:val="32"/>
          <w:lang w:val="en-US" w:eastAsia="zh-CN" w:bidi="ar-SA"/>
        </w:rPr>
        <w:t>治</w:t>
      </w:r>
      <w:r>
        <w:rPr>
          <w:rFonts w:hint="eastAsia" w:ascii="仿宋_GB2312" w:hAnsi="仿宋" w:eastAsia="仿宋_GB2312" w:cs="Times New Roman"/>
          <w:kern w:val="2"/>
          <w:sz w:val="32"/>
          <w:szCs w:val="32"/>
          <w:lang w:val="en-US" w:eastAsia="zh-CN" w:bidi="ar-SA"/>
        </w:rPr>
        <w:t>日报》是党在政法综治战线的主要喉舌，是党和国家在民主法制建设领域的重要舆论阵地”。办报宗旨是报道法制新闻和有关信息，促进法制建设。法制日报社是《法</w:t>
      </w:r>
      <w:r>
        <w:rPr>
          <w:rFonts w:hint="eastAsia" w:ascii="仿宋_GB2312" w:hAnsi="仿宋" w:cs="Times New Roman"/>
          <w:kern w:val="2"/>
          <w:sz w:val="32"/>
          <w:szCs w:val="32"/>
          <w:lang w:val="en-US" w:eastAsia="zh-CN" w:bidi="ar-SA"/>
        </w:rPr>
        <w:t>治</w:t>
      </w:r>
      <w:r>
        <w:rPr>
          <w:rFonts w:hint="eastAsia" w:ascii="仿宋_GB2312" w:hAnsi="仿宋" w:eastAsia="仿宋_GB2312" w:cs="Times New Roman"/>
          <w:kern w:val="2"/>
          <w:sz w:val="32"/>
          <w:szCs w:val="32"/>
          <w:lang w:val="en-US" w:eastAsia="zh-CN" w:bidi="ar-SA"/>
        </w:rPr>
        <w:t>日报》的出版单位。报社由中华人民共和国司法部管理，是中央事业单位法人，事业法人证书号码：事证第110000000184号。组织机构代码为40000322-7。业务范围：主报出版、主报网络版出版、相关印刷发行、广告业务、新闻研究相关专业培训。</w:t>
      </w:r>
    </w:p>
    <w:p w14:paraId="44A5B188">
      <w:pPr>
        <w:snapToGrid w:val="0"/>
        <w:spacing w:line="52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法制日报社属公益二类事业单位，执行企业会计制度，经费自理，无财政支出。2024年度事业编制575人，年末实有员工731人。</w:t>
      </w:r>
    </w:p>
    <w:p w14:paraId="730BEAA7">
      <w:pPr>
        <w:widowControl/>
        <w:spacing w:before="240" w:after="240"/>
        <w:jc w:val="left"/>
        <w:rPr>
          <w:rFonts w:ascii="Times New Roman" w:hAnsi="Times New Roman" w:eastAsia="Times New Roman" w:cs="Times New Roman"/>
          <w:kern w:val="0"/>
          <w:sz w:val="24"/>
        </w:rPr>
      </w:pPr>
    </w:p>
    <w:p w14:paraId="7ED8BC65">
      <w:pPr>
        <w:pStyle w:val="3"/>
        <w:keepNext w:val="0"/>
        <w:keepLines w:val="0"/>
        <w:widowControl/>
        <w:spacing w:before="299" w:after="299"/>
        <w:jc w:val="left"/>
        <w:rPr>
          <w:rFonts w:hint="eastAsia" w:ascii="Times New Roman" w:hAnsi="Times New Roman" w:eastAsia="宋体" w:cs="Times New Roman"/>
          <w:b/>
          <w:bCs/>
          <w:kern w:val="0"/>
          <w:sz w:val="36"/>
          <w:szCs w:val="36"/>
          <w:lang w:eastAsia="zh-CN"/>
        </w:rPr>
      </w:pPr>
      <w:r>
        <w:rPr>
          <w:rFonts w:ascii="宋体" w:hAnsi="宋体" w:eastAsia="宋体" w:cs="宋体"/>
          <w:color w:val="auto"/>
          <w:kern w:val="0"/>
          <w:sz w:val="36"/>
          <w:szCs w:val="36"/>
        </w:rPr>
        <w:t>第</w:t>
      </w:r>
      <w:r>
        <w:rPr>
          <w:rFonts w:hint="eastAsia" w:ascii="宋体" w:hAnsi="宋体" w:eastAsia="宋体" w:cs="宋体"/>
          <w:color w:val="auto"/>
          <w:kern w:val="0"/>
          <w:sz w:val="36"/>
          <w:szCs w:val="36"/>
          <w:lang w:val="en-US" w:eastAsia="zh-CN"/>
        </w:rPr>
        <w:t>二</w:t>
      </w:r>
      <w:r>
        <w:rPr>
          <w:rFonts w:ascii="宋体" w:hAnsi="宋体" w:eastAsia="宋体" w:cs="宋体"/>
          <w:color w:val="auto"/>
          <w:kern w:val="0"/>
          <w:sz w:val="36"/>
          <w:szCs w:val="36"/>
        </w:rPr>
        <w:t>部分</w:t>
      </w:r>
      <w:r>
        <w:rPr>
          <w:rFonts w:ascii="Times New Roman" w:hAnsi="Times New Roman" w:eastAsia="Times New Roman" w:cs="Times New Roman"/>
          <w:color w:val="auto"/>
          <w:kern w:val="0"/>
          <w:sz w:val="36"/>
          <w:szCs w:val="36"/>
        </w:rPr>
        <w:t xml:space="preserve"> </w:t>
      </w:r>
      <w:r>
        <w:rPr>
          <w:rFonts w:hint="eastAsia" w:ascii="宋体" w:hAnsi="宋体" w:eastAsia="宋体" w:cs="宋体"/>
          <w:color w:val="auto"/>
          <w:kern w:val="0"/>
          <w:sz w:val="36"/>
          <w:szCs w:val="36"/>
          <w:lang w:val="en-US" w:eastAsia="zh-CN"/>
        </w:rPr>
        <w:t>单位</w:t>
      </w:r>
      <w:r>
        <w:rPr>
          <w:rFonts w:ascii="宋体" w:hAnsi="宋体" w:eastAsia="宋体" w:cs="宋体"/>
          <w:color w:val="auto"/>
          <w:kern w:val="0"/>
          <w:sz w:val="36"/>
          <w:szCs w:val="36"/>
        </w:rPr>
        <w:t>决算情况说明</w:t>
      </w:r>
      <w:r>
        <w:rPr>
          <w:rFonts w:hint="eastAsia" w:ascii="宋体" w:hAnsi="宋体" w:eastAsia="宋体" w:cs="宋体"/>
          <w:color w:val="auto"/>
          <w:kern w:val="0"/>
          <w:sz w:val="36"/>
          <w:szCs w:val="36"/>
          <w:lang w:eastAsia="zh-CN"/>
        </w:rPr>
        <w:t>：</w:t>
      </w:r>
    </w:p>
    <w:p w14:paraId="7A387507">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（一）收支情况总体说明</w:t>
      </w:r>
    </w:p>
    <w:p w14:paraId="6EED9ABD">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1</w:t>
      </w:r>
      <w:r>
        <w:rPr>
          <w:rFonts w:ascii="宋体" w:hAnsi="宋体" w:eastAsia="宋体" w:cs="宋体"/>
          <w:b/>
          <w:bCs/>
          <w:kern w:val="0"/>
          <w:sz w:val="24"/>
        </w:rPr>
        <w:t>、收入总计</w:t>
      </w:r>
      <w:r>
        <w:rPr>
          <w:rFonts w:hint="eastAsia" w:ascii="Times New Roman" w:hAnsi="Times New Roman" w:eastAsia="Times New Roman" w:cs="Times New Roman"/>
          <w:b/>
          <w:bCs/>
          <w:kern w:val="0"/>
          <w:sz w:val="24"/>
        </w:rPr>
        <w:t>31667.89</w:t>
      </w:r>
      <w:r>
        <w:rPr>
          <w:rFonts w:ascii="Times New Roman" w:hAnsi="Times New Roman" w:eastAsia="Times New Roman" w:cs="Times New Roman"/>
          <w:b/>
          <w:bCs/>
          <w:kern w:val="0"/>
          <w:sz w:val="24"/>
        </w:rPr>
        <w:t xml:space="preserve"> </w:t>
      </w:r>
      <w:r>
        <w:rPr>
          <w:rFonts w:ascii="宋体" w:hAnsi="宋体" w:eastAsia="宋体" w:cs="宋体"/>
          <w:b/>
          <w:bCs/>
          <w:kern w:val="0"/>
          <w:sz w:val="24"/>
        </w:rPr>
        <w:t>万元。</w:t>
      </w:r>
    </w:p>
    <w:p w14:paraId="5F2EBF52">
      <w:pPr>
        <w:widowControl/>
        <w:spacing w:before="240" w:after="240"/>
        <w:ind w:firstLine="480" w:firstLineChars="200"/>
        <w:jc w:val="left"/>
        <w:rPr>
          <w:rFonts w:hint="default" w:ascii="Times New Roman" w:hAnsi="Times New Roman" w:eastAsia="宋体" w:cs="Times New Roman"/>
          <w:kern w:val="0"/>
          <w:sz w:val="24"/>
          <w:lang w:val="en-US" w:eastAsia="zh-CN"/>
        </w:rPr>
      </w:pPr>
      <w:r>
        <w:rPr>
          <w:rFonts w:ascii="宋体" w:hAnsi="宋体" w:eastAsia="宋体" w:cs="宋体"/>
          <w:kern w:val="0"/>
          <w:sz w:val="24"/>
        </w:rPr>
        <w:t>法制日报社</w:t>
      </w:r>
      <w:r>
        <w:rPr>
          <w:rFonts w:ascii="Times New Roman" w:hAnsi="Times New Roman" w:eastAsia="Times New Roman" w:cs="Times New Roman"/>
          <w:kern w:val="0"/>
          <w:sz w:val="24"/>
        </w:rPr>
        <w:t xml:space="preserve"> 202</w:t>
      </w:r>
      <w:r>
        <w:rPr>
          <w:rFonts w:hint="eastAsia" w:ascii="Times New Roman" w:hAnsi="Times New Roman" w:eastAsia="宋体" w:cs="Times New Roman"/>
          <w:kern w:val="0"/>
          <w:sz w:val="24"/>
          <w:lang w:val="en-US" w:eastAsia="zh-CN"/>
        </w:rPr>
        <w:t>4</w:t>
      </w:r>
      <w:r>
        <w:rPr>
          <w:rFonts w:ascii="宋体" w:hAnsi="宋体" w:eastAsia="宋体" w:cs="宋体"/>
          <w:kern w:val="0"/>
          <w:sz w:val="24"/>
        </w:rPr>
        <w:t>年度总收入</w:t>
      </w:r>
      <w:r>
        <w:rPr>
          <w:rFonts w:ascii="Times New Roman" w:hAnsi="Times New Roman" w:eastAsia="Times New Roman" w:cs="Times New Roman"/>
          <w:kern w:val="0"/>
          <w:sz w:val="24"/>
        </w:rPr>
        <w:t xml:space="preserve"> </w:t>
      </w:r>
      <w:r>
        <w:rPr>
          <w:rFonts w:hint="eastAsia" w:ascii="Times New Roman" w:hAnsi="Times New Roman" w:eastAsia="宋体" w:cs="Times New Roman"/>
          <w:kern w:val="0"/>
          <w:sz w:val="24"/>
          <w:lang w:val="en-US" w:eastAsia="zh-CN"/>
        </w:rPr>
        <w:t>31667.89</w:t>
      </w:r>
      <w:r>
        <w:rPr>
          <w:rFonts w:ascii="Times New Roman" w:hAnsi="Times New Roman" w:eastAsia="Times New Roman" w:cs="Times New Roman"/>
          <w:kern w:val="0"/>
          <w:sz w:val="24"/>
        </w:rPr>
        <w:t xml:space="preserve">  </w:t>
      </w:r>
      <w:r>
        <w:rPr>
          <w:rFonts w:ascii="宋体" w:hAnsi="宋体" w:eastAsia="宋体" w:cs="宋体"/>
          <w:kern w:val="0"/>
          <w:sz w:val="24"/>
        </w:rPr>
        <w:t>万元，其中：本年</w:t>
      </w:r>
      <w:r>
        <w:rPr>
          <w:rFonts w:hint="eastAsia" w:ascii="宋体" w:hAnsi="宋体" w:eastAsia="宋体" w:cs="宋体"/>
          <w:kern w:val="0"/>
          <w:sz w:val="24"/>
          <w:lang w:val="en-US" w:eastAsia="zh-CN"/>
        </w:rPr>
        <w:t>经营</w:t>
      </w:r>
      <w:r>
        <w:rPr>
          <w:rFonts w:ascii="宋体" w:hAnsi="宋体" w:eastAsia="宋体" w:cs="宋体"/>
          <w:kern w:val="0"/>
          <w:sz w:val="24"/>
        </w:rPr>
        <w:t>收入合计</w:t>
      </w:r>
      <w:r>
        <w:rPr>
          <w:rFonts w:ascii="Times New Roman" w:hAnsi="Times New Roman" w:eastAsia="Times New Roman" w:cs="Times New Roman"/>
          <w:kern w:val="0"/>
          <w:sz w:val="24"/>
        </w:rPr>
        <w:t xml:space="preserve"> </w:t>
      </w:r>
      <w:r>
        <w:rPr>
          <w:rFonts w:hint="eastAsia" w:ascii="Times New Roman" w:hAnsi="Times New Roman" w:eastAsia="Times New Roman" w:cs="Times New Roman"/>
          <w:kern w:val="0"/>
          <w:sz w:val="24"/>
        </w:rPr>
        <w:t>30434.23</w:t>
      </w:r>
      <w:r>
        <w:rPr>
          <w:rFonts w:ascii="宋体" w:hAnsi="宋体" w:eastAsia="宋体" w:cs="宋体"/>
          <w:kern w:val="0"/>
          <w:sz w:val="24"/>
        </w:rPr>
        <w:t>万元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上年结转结余1233.66万元。</w:t>
      </w:r>
    </w:p>
    <w:p w14:paraId="52060948">
      <w:pPr>
        <w:widowControl/>
        <w:numPr>
          <w:ilvl w:val="0"/>
          <w:numId w:val="1"/>
        </w:numPr>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一般公共预算财政拨款收入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ascii="宋体" w:hAnsi="宋体" w:eastAsia="宋体" w:cs="宋体"/>
          <w:kern w:val="0"/>
          <w:sz w:val="24"/>
        </w:rPr>
        <w:t>系法制日报社所属预算单位当年从中央财政取得一般公共预算资金。</w:t>
      </w:r>
      <w:r>
        <w:rPr>
          <w:rFonts w:hint="eastAsia" w:ascii="宋体" w:hAnsi="宋体" w:eastAsia="宋体" w:cs="宋体"/>
          <w:kern w:val="0"/>
          <w:sz w:val="24"/>
          <w:lang w:val="en-US" w:eastAsia="zh-CN"/>
        </w:rPr>
        <w:t>与2023年度相同。</w:t>
      </w:r>
    </w:p>
    <w:p w14:paraId="1AA4EB58">
      <w:pPr>
        <w:widowControl/>
        <w:numPr>
          <w:ilvl w:val="0"/>
          <w:numId w:val="1"/>
        </w:numPr>
        <w:spacing w:before="240" w:after="240"/>
        <w:ind w:left="0" w:leftChars="0" w:firstLine="0" w:firstLineChars="0"/>
        <w:jc w:val="left"/>
        <w:rPr>
          <w:rFonts w:hint="eastAsia" w:ascii="宋体" w:hAnsi="宋体" w:eastAsia="宋体" w:cs="宋体"/>
          <w:kern w:val="0"/>
          <w:sz w:val="24"/>
          <w:lang w:val="en-US" w:eastAsia="zh-CN"/>
        </w:rPr>
      </w:pPr>
      <w:r>
        <w:rPr>
          <w:rFonts w:ascii="宋体" w:hAnsi="宋体" w:eastAsia="宋体" w:cs="宋体"/>
          <w:b/>
          <w:bCs/>
          <w:kern w:val="0"/>
          <w:sz w:val="24"/>
        </w:rPr>
        <w:t>政府性基金预算财政拨款收入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ascii="宋体" w:hAnsi="宋体" w:eastAsia="宋体" w:cs="宋体"/>
          <w:kern w:val="0"/>
          <w:sz w:val="24"/>
        </w:rPr>
        <w:t>系法制日报社所属预算单位当年从中央财政取得政府性基金预算资金。</w:t>
      </w:r>
      <w:r>
        <w:rPr>
          <w:rFonts w:hint="eastAsia" w:ascii="宋体" w:hAnsi="宋体" w:eastAsia="宋体" w:cs="宋体"/>
          <w:kern w:val="0"/>
          <w:sz w:val="24"/>
          <w:lang w:val="en-US" w:eastAsia="zh-CN"/>
        </w:rPr>
        <w:t>与2023年度相同。</w:t>
      </w:r>
    </w:p>
    <w:p w14:paraId="4EACBCB1">
      <w:pPr>
        <w:widowControl/>
        <w:numPr>
          <w:ilvl w:val="0"/>
          <w:numId w:val="0"/>
        </w:numPr>
        <w:spacing w:before="240" w:after="240"/>
        <w:ind w:leftChars="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3</w:t>
      </w:r>
      <w:r>
        <w:rPr>
          <w:rFonts w:ascii="宋体" w:hAnsi="宋体" w:eastAsia="宋体" w:cs="宋体"/>
          <w:b/>
          <w:bCs/>
          <w:kern w:val="0"/>
          <w:sz w:val="24"/>
        </w:rPr>
        <w:t>）国有资本经营预算财政拨款收入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0F0C7C95">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4</w:t>
      </w:r>
      <w:r>
        <w:rPr>
          <w:rFonts w:ascii="宋体" w:hAnsi="宋体" w:eastAsia="宋体" w:cs="宋体"/>
          <w:b/>
          <w:bCs/>
          <w:kern w:val="0"/>
          <w:sz w:val="24"/>
        </w:rPr>
        <w:t>）上级补助收入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286B1A12">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5</w:t>
      </w:r>
      <w:r>
        <w:rPr>
          <w:rFonts w:ascii="宋体" w:hAnsi="宋体" w:eastAsia="宋体" w:cs="宋体"/>
          <w:b/>
          <w:bCs/>
          <w:kern w:val="0"/>
          <w:sz w:val="24"/>
        </w:rPr>
        <w:t>）事业收入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6C327E4A">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6</w:t>
      </w:r>
      <w:r>
        <w:rPr>
          <w:rFonts w:ascii="宋体" w:hAnsi="宋体" w:eastAsia="宋体" w:cs="宋体"/>
          <w:b/>
          <w:bCs/>
          <w:kern w:val="0"/>
          <w:sz w:val="24"/>
        </w:rPr>
        <w:t>）经营收入</w:t>
      </w:r>
      <w:r>
        <w:rPr>
          <w:rFonts w:ascii="Times New Roman" w:hAnsi="Times New Roman" w:eastAsia="Times New Roman" w:cs="Times New Roman"/>
          <w:b/>
          <w:bCs/>
          <w:kern w:val="0"/>
          <w:sz w:val="24"/>
        </w:rPr>
        <w:t xml:space="preserve"> </w:t>
      </w:r>
      <w:r>
        <w:rPr>
          <w:rFonts w:hint="eastAsia" w:ascii="Times New Roman" w:hAnsi="Times New Roman" w:eastAsia="Times New Roman" w:cs="Times New Roman"/>
          <w:kern w:val="0"/>
          <w:sz w:val="24"/>
        </w:rPr>
        <w:t>30434.23</w:t>
      </w:r>
      <w:r>
        <w:rPr>
          <w:rFonts w:ascii="Times New Roman" w:hAnsi="Times New Roman" w:eastAsia="Times New Roman" w:cs="Times New Roman"/>
          <w:b/>
          <w:bCs/>
          <w:kern w:val="0"/>
          <w:sz w:val="24"/>
        </w:rPr>
        <w:t xml:space="preserve"> </w:t>
      </w:r>
      <w:r>
        <w:rPr>
          <w:rFonts w:ascii="宋体" w:hAnsi="宋体" w:eastAsia="宋体" w:cs="宋体"/>
          <w:b/>
          <w:bCs/>
          <w:kern w:val="0"/>
          <w:sz w:val="24"/>
        </w:rPr>
        <w:t>万元。</w:t>
      </w:r>
      <w:r>
        <w:rPr>
          <w:rFonts w:ascii="宋体" w:hAnsi="宋体" w:eastAsia="宋体" w:cs="宋体"/>
          <w:kern w:val="0"/>
          <w:sz w:val="24"/>
        </w:rPr>
        <w:t>系法制日报社单位</w:t>
      </w:r>
      <w:r>
        <w:rPr>
          <w:rFonts w:hint="eastAsia" w:ascii="宋体" w:hAnsi="宋体" w:eastAsia="宋体" w:cs="宋体"/>
          <w:kern w:val="0"/>
          <w:sz w:val="24"/>
          <w:lang w:val="en-US" w:eastAsia="zh-CN"/>
        </w:rPr>
        <w:t>自主经营收入</w:t>
      </w:r>
      <w:r>
        <w:rPr>
          <w:rFonts w:ascii="宋体" w:hAnsi="宋体" w:eastAsia="宋体" w:cs="宋体"/>
          <w:kern w:val="0"/>
          <w:sz w:val="24"/>
        </w:rPr>
        <w:t>。</w:t>
      </w:r>
      <w:r>
        <w:rPr>
          <w:rFonts w:hint="eastAsia" w:ascii="宋体" w:hAnsi="宋体" w:eastAsia="宋体" w:cs="宋体"/>
          <w:kern w:val="0"/>
          <w:sz w:val="24"/>
          <w:lang w:val="en-US" w:eastAsia="zh-CN"/>
        </w:rPr>
        <w:t>2023年度决算数为</w:t>
      </w:r>
      <w:r>
        <w:rPr>
          <w:rFonts w:ascii="Times New Roman" w:hAnsi="Times New Roman" w:eastAsia="Times New Roman" w:cs="Times New Roman"/>
          <w:b/>
          <w:bCs/>
          <w:kern w:val="0"/>
          <w:sz w:val="24"/>
        </w:rPr>
        <w:t xml:space="preserve"> 28608.23 </w:t>
      </w:r>
      <w:r>
        <w:rPr>
          <w:rFonts w:hint="eastAsia" w:ascii="宋体" w:hAnsi="宋体" w:eastAsia="宋体" w:cs="宋体"/>
          <w:kern w:val="0"/>
          <w:sz w:val="24"/>
          <w:lang w:val="en-US" w:eastAsia="zh-CN"/>
        </w:rPr>
        <w:t>万元，</w:t>
      </w:r>
      <w:r>
        <w:rPr>
          <w:rFonts w:ascii="宋体" w:hAnsi="宋体" w:eastAsia="宋体" w:cs="宋体"/>
          <w:kern w:val="0"/>
          <w:sz w:val="24"/>
        </w:rPr>
        <w:t>比</w:t>
      </w:r>
      <w:r>
        <w:rPr>
          <w:rFonts w:ascii="Times New Roman" w:hAnsi="Times New Roman" w:eastAsia="Times New Roman" w:cs="Times New Roman"/>
          <w:kern w:val="0"/>
          <w:sz w:val="24"/>
        </w:rPr>
        <w:t>202</w:t>
      </w:r>
      <w:r>
        <w:rPr>
          <w:rFonts w:hint="eastAsia" w:ascii="Times New Roman" w:hAnsi="Times New Roman" w:eastAsia="宋体" w:cs="Times New Roman"/>
          <w:kern w:val="0"/>
          <w:sz w:val="24"/>
          <w:lang w:val="en-US" w:eastAsia="zh-CN"/>
        </w:rPr>
        <w:t>3</w:t>
      </w:r>
      <w:r>
        <w:rPr>
          <w:rFonts w:ascii="宋体" w:hAnsi="宋体" w:eastAsia="宋体" w:cs="宋体"/>
          <w:kern w:val="0"/>
          <w:sz w:val="24"/>
        </w:rPr>
        <w:t>年度决算数增加</w:t>
      </w:r>
      <w:r>
        <w:rPr>
          <w:rFonts w:hint="eastAsia" w:ascii="宋体" w:hAnsi="宋体" w:eastAsia="宋体" w:cs="宋体"/>
          <w:kern w:val="0"/>
          <w:sz w:val="24"/>
          <w:lang w:val="en-US" w:eastAsia="zh-CN"/>
        </w:rPr>
        <w:t>1826.00</w:t>
      </w:r>
      <w:r>
        <w:rPr>
          <w:rFonts w:ascii="宋体" w:hAnsi="宋体" w:eastAsia="宋体" w:cs="宋体"/>
          <w:kern w:val="0"/>
          <w:sz w:val="24"/>
        </w:rPr>
        <w:t>万元，提高</w:t>
      </w:r>
      <w:r>
        <w:rPr>
          <w:rFonts w:hint="eastAsia" w:ascii="宋体" w:hAnsi="宋体" w:eastAsia="宋体" w:cs="宋体"/>
          <w:kern w:val="0"/>
          <w:sz w:val="24"/>
          <w:lang w:val="en-US" w:eastAsia="zh-CN"/>
        </w:rPr>
        <w:t>6.4</w:t>
      </w:r>
      <w:r>
        <w:rPr>
          <w:rFonts w:ascii="Times New Roman" w:hAnsi="Times New Roman" w:eastAsia="Times New Roman" w:cs="Times New Roman"/>
          <w:kern w:val="0"/>
          <w:sz w:val="24"/>
        </w:rPr>
        <w:t>%</w:t>
      </w:r>
      <w:r>
        <w:rPr>
          <w:rFonts w:ascii="宋体" w:hAnsi="宋体" w:eastAsia="宋体" w:cs="宋体"/>
          <w:kern w:val="0"/>
          <w:sz w:val="24"/>
        </w:rPr>
        <w:t>，主要原因是</w:t>
      </w:r>
      <w:r>
        <w:rPr>
          <w:rFonts w:hint="eastAsia" w:ascii="Times New Roman" w:hAnsi="Times New Roman" w:eastAsia="宋体" w:cs="Times New Roman"/>
          <w:kern w:val="0"/>
          <w:sz w:val="24"/>
          <w:lang w:val="en-US" w:eastAsia="zh-CN"/>
        </w:rPr>
        <w:t>报纸发行量有所增加</w:t>
      </w:r>
      <w:r>
        <w:rPr>
          <w:rFonts w:ascii="宋体" w:hAnsi="宋体" w:eastAsia="宋体" w:cs="宋体"/>
          <w:kern w:val="0"/>
          <w:sz w:val="24"/>
        </w:rPr>
        <w:t>。</w:t>
      </w:r>
    </w:p>
    <w:p w14:paraId="04487159">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7</w:t>
      </w:r>
      <w:r>
        <w:rPr>
          <w:rFonts w:ascii="宋体" w:hAnsi="宋体" w:eastAsia="宋体" w:cs="宋体"/>
          <w:b/>
          <w:bCs/>
          <w:kern w:val="0"/>
          <w:sz w:val="24"/>
        </w:rPr>
        <w:t>）其他收入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5FAD1E9B">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8</w:t>
      </w:r>
      <w:r>
        <w:rPr>
          <w:rFonts w:ascii="宋体" w:hAnsi="宋体" w:eastAsia="宋体" w:cs="宋体"/>
          <w:b/>
          <w:bCs/>
          <w:kern w:val="0"/>
          <w:sz w:val="24"/>
        </w:rPr>
        <w:t>）使用非财政拨款结余（含专用结余）</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70558AF1">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9</w:t>
      </w:r>
      <w:r>
        <w:rPr>
          <w:rFonts w:ascii="宋体" w:hAnsi="宋体" w:eastAsia="宋体" w:cs="宋体"/>
          <w:b/>
          <w:bCs/>
          <w:kern w:val="0"/>
          <w:sz w:val="24"/>
        </w:rPr>
        <w:t>）年初结转和结余</w:t>
      </w:r>
      <w:r>
        <w:rPr>
          <w:rFonts w:hint="eastAsia" w:ascii="宋体" w:hAnsi="宋体" w:eastAsia="宋体" w:cs="宋体"/>
          <w:kern w:val="0"/>
          <w:sz w:val="24"/>
          <w:lang w:val="en-US" w:eastAsia="zh-CN"/>
        </w:rPr>
        <w:t>1233.66</w:t>
      </w:r>
      <w:r>
        <w:rPr>
          <w:rFonts w:ascii="Times New Roman" w:hAnsi="Times New Roman" w:eastAsia="Times New Roman" w:cs="Times New Roman"/>
          <w:b/>
          <w:bCs/>
          <w:kern w:val="0"/>
          <w:sz w:val="24"/>
        </w:rPr>
        <w:t xml:space="preserve"> </w:t>
      </w:r>
      <w:r>
        <w:rPr>
          <w:rFonts w:ascii="宋体" w:hAnsi="宋体" w:eastAsia="宋体" w:cs="宋体"/>
          <w:b/>
          <w:bCs/>
          <w:kern w:val="0"/>
          <w:sz w:val="24"/>
        </w:rPr>
        <w:t>万元。</w:t>
      </w:r>
      <w:r>
        <w:rPr>
          <w:rFonts w:ascii="宋体" w:hAnsi="宋体" w:eastAsia="宋体" w:cs="宋体"/>
          <w:kern w:val="0"/>
          <w:sz w:val="24"/>
        </w:rPr>
        <w:t>系法制日报社</w:t>
      </w:r>
      <w:r>
        <w:rPr>
          <w:rFonts w:hint="eastAsia" w:ascii="宋体" w:hAnsi="宋体" w:eastAsia="宋体" w:cs="宋体"/>
          <w:kern w:val="0"/>
          <w:sz w:val="24"/>
          <w:lang w:val="en-US" w:eastAsia="zh-CN"/>
        </w:rPr>
        <w:t>2023年度经营收入支出的结余。</w:t>
      </w:r>
    </w:p>
    <w:p w14:paraId="6B2C113E">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2</w:t>
      </w:r>
      <w:r>
        <w:rPr>
          <w:rFonts w:ascii="宋体" w:hAnsi="宋体" w:eastAsia="宋体" w:cs="宋体"/>
          <w:b/>
          <w:bCs/>
          <w:kern w:val="0"/>
          <w:sz w:val="24"/>
        </w:rPr>
        <w:t>、支出总计</w:t>
      </w:r>
      <w:r>
        <w:rPr>
          <w:rFonts w:ascii="Times New Roman" w:hAnsi="Times New Roman" w:eastAsia="Times New Roman" w:cs="Times New Roman"/>
          <w:b/>
          <w:bCs/>
          <w:kern w:val="0"/>
          <w:sz w:val="24"/>
        </w:rPr>
        <w:t xml:space="preserve"> </w:t>
      </w:r>
      <w:r>
        <w:rPr>
          <w:rFonts w:hint="eastAsia" w:ascii="Times New Roman" w:hAnsi="Times New Roman" w:eastAsia="Times New Roman" w:cs="Times New Roman"/>
          <w:b/>
          <w:bCs/>
          <w:kern w:val="0"/>
          <w:sz w:val="24"/>
        </w:rPr>
        <w:t>31667.89</w:t>
      </w:r>
      <w:r>
        <w:rPr>
          <w:rFonts w:ascii="Times New Roman" w:hAnsi="Times New Roman" w:eastAsia="Times New Roman" w:cs="Times New Roman"/>
          <w:b/>
          <w:bCs/>
          <w:kern w:val="0"/>
          <w:sz w:val="24"/>
        </w:rPr>
        <w:t xml:space="preserve"> </w:t>
      </w:r>
      <w:r>
        <w:rPr>
          <w:rFonts w:ascii="宋体" w:hAnsi="宋体" w:eastAsia="宋体" w:cs="宋体"/>
          <w:b/>
          <w:bCs/>
          <w:kern w:val="0"/>
          <w:sz w:val="24"/>
        </w:rPr>
        <w:t>万元。</w:t>
      </w:r>
    </w:p>
    <w:p w14:paraId="6B0E947C">
      <w:pPr>
        <w:widowControl/>
        <w:spacing w:before="240" w:after="240"/>
        <w:jc w:val="left"/>
        <w:rPr>
          <w:rFonts w:ascii="宋体" w:hAnsi="宋体" w:eastAsia="宋体" w:cs="宋体"/>
          <w:kern w:val="0"/>
          <w:sz w:val="24"/>
        </w:rPr>
      </w:pPr>
      <w:r>
        <w:rPr>
          <w:rFonts w:ascii="宋体" w:hAnsi="宋体" w:eastAsia="宋体" w:cs="宋体"/>
          <w:kern w:val="0"/>
          <w:sz w:val="24"/>
        </w:rPr>
        <w:t>法制日报社</w:t>
      </w:r>
      <w:r>
        <w:rPr>
          <w:rFonts w:ascii="Times New Roman" w:hAnsi="Times New Roman" w:eastAsia="Times New Roman" w:cs="Times New Roman"/>
          <w:kern w:val="0"/>
          <w:sz w:val="24"/>
        </w:rPr>
        <w:t xml:space="preserve"> 202</w:t>
      </w:r>
      <w:r>
        <w:rPr>
          <w:rFonts w:hint="eastAsia" w:ascii="Times New Roman" w:hAnsi="Times New Roman" w:eastAsia="宋体" w:cs="Times New Roman"/>
          <w:kern w:val="0"/>
          <w:sz w:val="24"/>
          <w:lang w:val="en-US" w:eastAsia="zh-CN"/>
        </w:rPr>
        <w:t>4</w:t>
      </w:r>
      <w:r>
        <w:rPr>
          <w:rFonts w:ascii="宋体" w:hAnsi="宋体" w:eastAsia="宋体" w:cs="宋体"/>
          <w:kern w:val="0"/>
          <w:sz w:val="24"/>
        </w:rPr>
        <w:t>年度总支出</w:t>
      </w:r>
      <w:r>
        <w:rPr>
          <w:rFonts w:ascii="Times New Roman" w:hAnsi="Times New Roman" w:eastAsia="Times New Roman" w:cs="Times New Roman"/>
          <w:kern w:val="0"/>
          <w:sz w:val="24"/>
        </w:rPr>
        <w:t xml:space="preserve"> </w:t>
      </w:r>
      <w:r>
        <w:rPr>
          <w:rFonts w:hint="eastAsia" w:ascii="Times New Roman" w:hAnsi="Times New Roman" w:eastAsia="Times New Roman" w:cs="Times New Roman"/>
          <w:kern w:val="0"/>
          <w:sz w:val="24"/>
        </w:rPr>
        <w:t>31667.89</w:t>
      </w:r>
      <w:r>
        <w:rPr>
          <w:rFonts w:ascii="Times New Roman" w:hAnsi="Times New Roman" w:eastAsia="Times New Roman" w:cs="Times New Roman"/>
          <w:kern w:val="0"/>
          <w:sz w:val="24"/>
        </w:rPr>
        <w:t xml:space="preserve"> </w:t>
      </w:r>
      <w:r>
        <w:rPr>
          <w:rFonts w:ascii="宋体" w:hAnsi="宋体" w:eastAsia="宋体" w:cs="宋体"/>
          <w:kern w:val="0"/>
          <w:sz w:val="24"/>
        </w:rPr>
        <w:t>万元。其中，本年支出</w:t>
      </w:r>
      <w:r>
        <w:rPr>
          <w:rFonts w:hint="eastAsia" w:ascii="Times New Roman" w:hAnsi="Times New Roman" w:eastAsia="Times New Roman" w:cs="Times New Roman"/>
          <w:kern w:val="0"/>
          <w:sz w:val="24"/>
        </w:rPr>
        <w:t>28965.98</w:t>
      </w:r>
      <w:r>
        <w:rPr>
          <w:rFonts w:ascii="Times New Roman" w:hAnsi="Times New Roman" w:eastAsia="Times New Roman" w:cs="Times New Roman"/>
          <w:kern w:val="0"/>
          <w:sz w:val="24"/>
        </w:rPr>
        <w:t xml:space="preserve"> </w:t>
      </w:r>
      <w:r>
        <w:rPr>
          <w:rFonts w:ascii="宋体" w:hAnsi="宋体" w:eastAsia="宋体" w:cs="宋体"/>
          <w:kern w:val="0"/>
          <w:sz w:val="24"/>
        </w:rPr>
        <w:t>万元。</w:t>
      </w:r>
    </w:p>
    <w:p w14:paraId="392B473E">
      <w:pPr>
        <w:widowControl/>
        <w:spacing w:before="240" w:after="240"/>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结余分配2701.90万元，年末结转结余0.00万元。</w:t>
      </w:r>
    </w:p>
    <w:p w14:paraId="09BEFA55">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具体情况如下：</w:t>
      </w:r>
    </w:p>
    <w:p w14:paraId="33014D2E">
      <w:pPr>
        <w:widowControl/>
        <w:numPr>
          <w:ilvl w:val="0"/>
          <w:numId w:val="2"/>
        </w:numPr>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一般公共服务支出（类）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28C003BB">
      <w:pPr>
        <w:widowControl/>
        <w:numPr>
          <w:ilvl w:val="0"/>
          <w:numId w:val="0"/>
        </w:numPr>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w:t>
      </w:r>
      <w:r>
        <w:rPr>
          <w:rFonts w:ascii="宋体" w:hAnsi="宋体" w:eastAsia="宋体" w:cs="宋体"/>
          <w:b/>
          <w:bCs/>
          <w:kern w:val="0"/>
          <w:sz w:val="24"/>
        </w:rPr>
        <w:t>）外交支出（类）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5491B32A">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3</w:t>
      </w:r>
      <w:r>
        <w:rPr>
          <w:rFonts w:ascii="宋体" w:hAnsi="宋体" w:eastAsia="宋体" w:cs="宋体"/>
          <w:b/>
          <w:bCs/>
          <w:kern w:val="0"/>
          <w:sz w:val="24"/>
        </w:rPr>
        <w:t>）国防支出（类）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0802A8DA">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4</w:t>
      </w:r>
      <w:r>
        <w:rPr>
          <w:rFonts w:ascii="宋体" w:hAnsi="宋体" w:eastAsia="宋体" w:cs="宋体"/>
          <w:b/>
          <w:bCs/>
          <w:kern w:val="0"/>
          <w:sz w:val="24"/>
        </w:rPr>
        <w:t>）公开安全支出（类）</w:t>
      </w:r>
      <w:r>
        <w:rPr>
          <w:rFonts w:hint="eastAsia" w:ascii="Times New Roman" w:hAnsi="Times New Roman" w:eastAsia="Times New Roman" w:cs="Times New Roman"/>
          <w:kern w:val="0"/>
          <w:sz w:val="24"/>
        </w:rPr>
        <w:t>28965.98</w:t>
      </w:r>
      <w:r>
        <w:rPr>
          <w:rFonts w:ascii="Times New Roman" w:hAnsi="Times New Roman" w:eastAsia="Times New Roman" w:cs="Times New Roman"/>
          <w:b/>
          <w:bCs/>
          <w:kern w:val="0"/>
          <w:sz w:val="24"/>
        </w:rPr>
        <w:t xml:space="preserve"> </w:t>
      </w:r>
      <w:r>
        <w:rPr>
          <w:rFonts w:ascii="宋体" w:hAnsi="宋体" w:eastAsia="宋体" w:cs="宋体"/>
          <w:b/>
          <w:bCs/>
          <w:kern w:val="0"/>
          <w:sz w:val="24"/>
        </w:rPr>
        <w:t>万元。</w:t>
      </w:r>
      <w:r>
        <w:rPr>
          <w:rFonts w:ascii="宋体" w:hAnsi="宋体" w:eastAsia="宋体" w:cs="宋体"/>
          <w:kern w:val="0"/>
          <w:sz w:val="24"/>
        </w:rPr>
        <w:t>主要用于</w:t>
      </w:r>
      <w:r>
        <w:rPr>
          <w:rFonts w:hint="eastAsia" w:ascii="Times New Roman" w:hAnsi="Times New Roman" w:eastAsia="宋体" w:cs="Times New Roman"/>
          <w:kern w:val="0"/>
          <w:sz w:val="24"/>
          <w:lang w:val="en-US" w:eastAsia="zh-CN"/>
        </w:rPr>
        <w:t>本单位经营的人员工资，材料成本，办公费用等共计</w:t>
      </w:r>
      <w:r>
        <w:rPr>
          <w:rFonts w:hint="eastAsia" w:ascii="Times New Roman" w:hAnsi="Times New Roman" w:eastAsia="Times New Roman" w:cs="Times New Roman"/>
          <w:kern w:val="0"/>
          <w:sz w:val="24"/>
        </w:rPr>
        <w:t>28965.98</w:t>
      </w:r>
      <w:r>
        <w:rPr>
          <w:rFonts w:hint="eastAsia" w:ascii="Times New Roman" w:hAnsi="Times New Roman" w:eastAsia="宋体" w:cs="Times New Roman"/>
          <w:kern w:val="0"/>
          <w:sz w:val="24"/>
          <w:lang w:val="en-US" w:eastAsia="zh-CN"/>
        </w:rPr>
        <w:t>万元</w:t>
      </w:r>
      <w:r>
        <w:rPr>
          <w:rFonts w:ascii="宋体" w:hAnsi="宋体" w:eastAsia="宋体" w:cs="宋体"/>
          <w:kern w:val="0"/>
          <w:sz w:val="24"/>
        </w:rPr>
        <w:t>。比</w:t>
      </w:r>
      <w:r>
        <w:rPr>
          <w:rFonts w:ascii="Times New Roman" w:hAnsi="Times New Roman" w:eastAsia="Times New Roman" w:cs="Times New Roman"/>
          <w:kern w:val="0"/>
          <w:sz w:val="24"/>
        </w:rPr>
        <w:t>202</w:t>
      </w:r>
      <w:r>
        <w:rPr>
          <w:rFonts w:hint="eastAsia" w:ascii="Times New Roman" w:hAnsi="Times New Roman" w:eastAsia="宋体" w:cs="Times New Roman"/>
          <w:kern w:val="0"/>
          <w:sz w:val="24"/>
          <w:lang w:val="en-US" w:eastAsia="zh-CN"/>
        </w:rPr>
        <w:t>3</w:t>
      </w:r>
      <w:r>
        <w:rPr>
          <w:rFonts w:ascii="宋体" w:hAnsi="宋体" w:eastAsia="宋体" w:cs="宋体"/>
          <w:kern w:val="0"/>
          <w:sz w:val="24"/>
        </w:rPr>
        <w:t>年度决算数</w:t>
      </w:r>
      <w:r>
        <w:rPr>
          <w:rFonts w:hint="eastAsia" w:ascii="Times New Roman" w:hAnsi="Times New Roman" w:eastAsia="宋体" w:cs="Times New Roman"/>
          <w:kern w:val="0"/>
          <w:sz w:val="24"/>
          <w:lang w:val="en-US" w:eastAsia="zh-CN"/>
        </w:rPr>
        <w:t>28250.15</w:t>
      </w:r>
      <w:r>
        <w:rPr>
          <w:rFonts w:hint="eastAsia" w:ascii="宋体" w:hAnsi="宋体" w:eastAsia="宋体" w:cs="宋体"/>
          <w:kern w:val="0"/>
          <w:sz w:val="24"/>
          <w:lang w:val="en-US" w:eastAsia="zh-CN"/>
        </w:rPr>
        <w:t>万元</w:t>
      </w:r>
      <w:r>
        <w:rPr>
          <w:rFonts w:ascii="宋体" w:hAnsi="宋体" w:eastAsia="宋体" w:cs="宋体"/>
          <w:kern w:val="0"/>
          <w:sz w:val="24"/>
        </w:rPr>
        <w:t>增加</w:t>
      </w:r>
      <w:r>
        <w:rPr>
          <w:rFonts w:hint="eastAsia" w:ascii="宋体" w:hAnsi="宋体" w:eastAsia="宋体" w:cs="宋体"/>
          <w:kern w:val="0"/>
          <w:sz w:val="24"/>
          <w:lang w:val="en-US" w:eastAsia="zh-CN"/>
        </w:rPr>
        <w:t>715.83</w:t>
      </w:r>
      <w:r>
        <w:rPr>
          <w:rFonts w:ascii="宋体" w:hAnsi="宋体" w:eastAsia="宋体" w:cs="宋体"/>
          <w:kern w:val="0"/>
          <w:sz w:val="24"/>
        </w:rPr>
        <w:t>万元，提高</w:t>
      </w:r>
      <w:r>
        <w:rPr>
          <w:rFonts w:hint="eastAsia" w:ascii="宋体" w:hAnsi="宋体" w:eastAsia="宋体" w:cs="宋体"/>
          <w:kern w:val="0"/>
          <w:sz w:val="24"/>
          <w:lang w:val="en-US" w:eastAsia="zh-CN"/>
        </w:rPr>
        <w:t>2.5</w:t>
      </w:r>
      <w:r>
        <w:rPr>
          <w:rFonts w:ascii="Times New Roman" w:hAnsi="Times New Roman" w:eastAsia="Times New Roman" w:cs="Times New Roman"/>
          <w:kern w:val="0"/>
          <w:sz w:val="24"/>
        </w:rPr>
        <w:t>%</w:t>
      </w:r>
      <w:r>
        <w:rPr>
          <w:rFonts w:ascii="宋体" w:hAnsi="宋体" w:eastAsia="宋体" w:cs="宋体"/>
          <w:kern w:val="0"/>
          <w:sz w:val="24"/>
        </w:rPr>
        <w:t>，主要原因是</w:t>
      </w:r>
      <w:r>
        <w:rPr>
          <w:rFonts w:hint="eastAsia" w:ascii="宋体" w:hAnsi="宋体" w:eastAsia="宋体" w:cs="宋体"/>
          <w:kern w:val="0"/>
          <w:sz w:val="24"/>
          <w:lang w:val="en-US" w:eastAsia="zh-CN"/>
        </w:rPr>
        <w:t>印刷费、纸张材料成本的增加</w:t>
      </w:r>
      <w:r>
        <w:rPr>
          <w:rFonts w:ascii="宋体" w:hAnsi="宋体" w:eastAsia="宋体" w:cs="宋体"/>
          <w:kern w:val="0"/>
          <w:sz w:val="24"/>
        </w:rPr>
        <w:t>。</w:t>
      </w:r>
    </w:p>
    <w:p w14:paraId="2E27F582">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5</w:t>
      </w:r>
      <w:r>
        <w:rPr>
          <w:rFonts w:ascii="宋体" w:hAnsi="宋体" w:eastAsia="宋体" w:cs="宋体"/>
          <w:b/>
          <w:bCs/>
          <w:kern w:val="0"/>
          <w:sz w:val="24"/>
        </w:rPr>
        <w:t>）教育支出（类）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1D84504E">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6</w:t>
      </w:r>
      <w:r>
        <w:rPr>
          <w:rFonts w:ascii="宋体" w:hAnsi="宋体" w:eastAsia="宋体" w:cs="宋体"/>
          <w:b/>
          <w:bCs/>
          <w:kern w:val="0"/>
          <w:sz w:val="24"/>
        </w:rPr>
        <w:t>）科学技术支出（类）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27152F7A">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7</w:t>
      </w:r>
      <w:r>
        <w:rPr>
          <w:rFonts w:ascii="宋体" w:hAnsi="宋体" w:eastAsia="宋体" w:cs="宋体"/>
          <w:b/>
          <w:bCs/>
          <w:kern w:val="0"/>
          <w:sz w:val="24"/>
        </w:rPr>
        <w:t>）文化旅游体育与传媒支出（类）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2F768509">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8</w:t>
      </w:r>
      <w:r>
        <w:rPr>
          <w:rFonts w:ascii="宋体" w:hAnsi="宋体" w:eastAsia="宋体" w:cs="宋体"/>
          <w:b/>
          <w:bCs/>
          <w:kern w:val="0"/>
          <w:sz w:val="24"/>
        </w:rPr>
        <w:t>）社会保障和就业支出（类）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35D71755">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9</w:t>
      </w:r>
      <w:r>
        <w:rPr>
          <w:rFonts w:ascii="宋体" w:hAnsi="宋体" w:eastAsia="宋体" w:cs="宋体"/>
          <w:b/>
          <w:bCs/>
          <w:kern w:val="0"/>
          <w:sz w:val="24"/>
        </w:rPr>
        <w:t>）卫生健康支出（类）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12835F02">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10</w:t>
      </w:r>
      <w:r>
        <w:rPr>
          <w:rFonts w:ascii="宋体" w:hAnsi="宋体" w:eastAsia="宋体" w:cs="宋体"/>
          <w:b/>
          <w:bCs/>
          <w:kern w:val="0"/>
          <w:sz w:val="24"/>
        </w:rPr>
        <w:t>）节能环保支出（类）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458C26B8">
      <w:pPr>
        <w:widowControl/>
        <w:spacing w:before="240" w:after="240"/>
        <w:jc w:val="left"/>
        <w:rPr>
          <w:rFonts w:ascii="Times New Roman" w:hAnsi="Times New Roman" w:eastAsia="Times New Roman" w:cs="Times New Roman"/>
          <w:kern w:val="0"/>
          <w:sz w:val="24"/>
        </w:rPr>
      </w:pPr>
    </w:p>
    <w:p w14:paraId="766BE137">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11</w:t>
      </w:r>
      <w:r>
        <w:rPr>
          <w:rFonts w:ascii="宋体" w:hAnsi="宋体" w:eastAsia="宋体" w:cs="宋体"/>
          <w:b/>
          <w:bCs/>
          <w:kern w:val="0"/>
          <w:sz w:val="24"/>
        </w:rPr>
        <w:t>）城乡社区支出（类）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71F52CFE">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12</w:t>
      </w:r>
      <w:r>
        <w:rPr>
          <w:rFonts w:ascii="宋体" w:hAnsi="宋体" w:eastAsia="宋体" w:cs="宋体"/>
          <w:b/>
          <w:bCs/>
          <w:kern w:val="0"/>
          <w:sz w:val="24"/>
        </w:rPr>
        <w:t>）农林水支出（类）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4910CD34">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13</w:t>
      </w:r>
      <w:r>
        <w:rPr>
          <w:rFonts w:ascii="宋体" w:hAnsi="宋体" w:eastAsia="宋体" w:cs="宋体"/>
          <w:b/>
          <w:bCs/>
          <w:kern w:val="0"/>
          <w:sz w:val="24"/>
        </w:rPr>
        <w:t>）交通运输支出（类）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3EC6E048">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14</w:t>
      </w:r>
      <w:r>
        <w:rPr>
          <w:rFonts w:ascii="宋体" w:hAnsi="宋体" w:eastAsia="宋体" w:cs="宋体"/>
          <w:b/>
          <w:bCs/>
          <w:kern w:val="0"/>
          <w:sz w:val="24"/>
        </w:rPr>
        <w:t>）资源勘探工业信息等支出（类）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77AAC932">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15</w:t>
      </w:r>
      <w:r>
        <w:rPr>
          <w:rFonts w:ascii="宋体" w:hAnsi="宋体" w:eastAsia="宋体" w:cs="宋体"/>
          <w:b/>
          <w:bCs/>
          <w:kern w:val="0"/>
          <w:sz w:val="24"/>
        </w:rPr>
        <w:t>）商业服务业等支出（类）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122BD0F8">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16</w:t>
      </w:r>
      <w:r>
        <w:rPr>
          <w:rFonts w:ascii="宋体" w:hAnsi="宋体" w:eastAsia="宋体" w:cs="宋体"/>
          <w:b/>
          <w:bCs/>
          <w:kern w:val="0"/>
          <w:sz w:val="24"/>
        </w:rPr>
        <w:t>）金融支出（类）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7938C110">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17</w:t>
      </w:r>
      <w:r>
        <w:rPr>
          <w:rFonts w:ascii="宋体" w:hAnsi="宋体" w:eastAsia="宋体" w:cs="宋体"/>
          <w:b/>
          <w:bCs/>
          <w:kern w:val="0"/>
          <w:sz w:val="24"/>
        </w:rPr>
        <w:t>）援助其他地区支出（类）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5A526C13">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18</w:t>
      </w:r>
      <w:r>
        <w:rPr>
          <w:rFonts w:ascii="宋体" w:hAnsi="宋体" w:eastAsia="宋体" w:cs="宋体"/>
          <w:b/>
          <w:bCs/>
          <w:kern w:val="0"/>
          <w:sz w:val="24"/>
        </w:rPr>
        <w:t>）自然资源海洋气象等支出（类）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72F5E5DC">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19</w:t>
      </w:r>
      <w:r>
        <w:rPr>
          <w:rFonts w:ascii="宋体" w:hAnsi="宋体" w:eastAsia="宋体" w:cs="宋体"/>
          <w:b/>
          <w:bCs/>
          <w:kern w:val="0"/>
          <w:sz w:val="24"/>
        </w:rPr>
        <w:t>）住房保障支出（类）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w:t>
      </w:r>
      <w:bookmarkStart w:id="1" w:name="_GoBack"/>
      <w:bookmarkEnd w:id="1"/>
      <w:r>
        <w:rPr>
          <w:rFonts w:hint="eastAsia" w:ascii="宋体" w:hAnsi="宋体" w:eastAsia="宋体" w:cs="宋体"/>
          <w:kern w:val="0"/>
          <w:sz w:val="24"/>
          <w:lang w:val="en-US" w:eastAsia="zh-CN"/>
        </w:rPr>
        <w:t>年度相同。</w:t>
      </w:r>
    </w:p>
    <w:p w14:paraId="0BDDAB73">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20</w:t>
      </w:r>
      <w:r>
        <w:rPr>
          <w:rFonts w:ascii="宋体" w:hAnsi="宋体" w:eastAsia="宋体" w:cs="宋体"/>
          <w:b/>
          <w:bCs/>
          <w:kern w:val="0"/>
          <w:sz w:val="24"/>
        </w:rPr>
        <w:t>）粮油物资储备支出（类）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37646515">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21</w:t>
      </w:r>
      <w:r>
        <w:rPr>
          <w:rFonts w:ascii="宋体" w:hAnsi="宋体" w:eastAsia="宋体" w:cs="宋体"/>
          <w:b/>
          <w:bCs/>
          <w:kern w:val="0"/>
          <w:sz w:val="24"/>
        </w:rPr>
        <w:t>）国有资本经营预算支出（类）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08C4D6FF">
      <w:pPr>
        <w:widowControl/>
        <w:spacing w:before="240" w:after="240"/>
        <w:jc w:val="left"/>
        <w:rPr>
          <w:rFonts w:hint="eastAsia" w:ascii="Times New Roman" w:hAnsi="Times New Roman" w:eastAsia="宋体" w:cs="Times New Roman"/>
          <w:kern w:val="0"/>
          <w:sz w:val="24"/>
          <w:lang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22</w:t>
      </w:r>
      <w:r>
        <w:rPr>
          <w:rFonts w:ascii="宋体" w:hAnsi="宋体" w:eastAsia="宋体" w:cs="宋体"/>
          <w:b/>
          <w:bCs/>
          <w:kern w:val="0"/>
          <w:sz w:val="24"/>
        </w:rPr>
        <w:t>）灾害防治及应急管理支出（类）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583B2ABB">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23</w:t>
      </w:r>
      <w:r>
        <w:rPr>
          <w:rFonts w:ascii="宋体" w:hAnsi="宋体" w:eastAsia="宋体" w:cs="宋体"/>
          <w:b/>
          <w:bCs/>
          <w:kern w:val="0"/>
          <w:sz w:val="24"/>
        </w:rPr>
        <w:t>）其他支出（类）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397BBED3">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24</w:t>
      </w:r>
      <w:r>
        <w:rPr>
          <w:rFonts w:ascii="宋体" w:hAnsi="宋体" w:eastAsia="宋体" w:cs="宋体"/>
          <w:b/>
          <w:bCs/>
          <w:kern w:val="0"/>
          <w:sz w:val="24"/>
        </w:rPr>
        <w:t>）债务还本支出（类）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144203D4">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25</w:t>
      </w:r>
      <w:r>
        <w:rPr>
          <w:rFonts w:ascii="宋体" w:hAnsi="宋体" w:eastAsia="宋体" w:cs="宋体"/>
          <w:b/>
          <w:bCs/>
          <w:kern w:val="0"/>
          <w:sz w:val="24"/>
        </w:rPr>
        <w:t>）债务付息支出（类）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7C01DB54">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26</w:t>
      </w:r>
      <w:r>
        <w:rPr>
          <w:rFonts w:ascii="宋体" w:hAnsi="宋体" w:eastAsia="宋体" w:cs="宋体"/>
          <w:b/>
          <w:bCs/>
          <w:kern w:val="0"/>
          <w:sz w:val="24"/>
        </w:rPr>
        <w:t>）抗疫特别国债安排的支出（类）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与2023年度相同。</w:t>
      </w:r>
    </w:p>
    <w:p w14:paraId="1C5CBB37">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27</w:t>
      </w:r>
      <w:r>
        <w:rPr>
          <w:rFonts w:ascii="宋体" w:hAnsi="宋体" w:eastAsia="宋体" w:cs="宋体"/>
          <w:b/>
          <w:bCs/>
          <w:kern w:val="0"/>
          <w:sz w:val="24"/>
        </w:rPr>
        <w:t>）结余分配（类）</w:t>
      </w:r>
      <w:r>
        <w:rPr>
          <w:rFonts w:hint="eastAsia" w:ascii="Times New Roman" w:hAnsi="Times New Roman" w:eastAsia="Times New Roman" w:cs="Times New Roman"/>
          <w:b/>
          <w:bCs/>
          <w:kern w:val="0"/>
          <w:sz w:val="24"/>
        </w:rPr>
        <w:t>2701.9</w:t>
      </w:r>
      <w:r>
        <w:rPr>
          <w:rFonts w:hint="eastAsia" w:ascii="Times New Roman" w:hAnsi="Times New Roman" w:eastAsia="宋体" w:cs="Times New Roman"/>
          <w:b/>
          <w:bCs/>
          <w:kern w:val="0"/>
          <w:sz w:val="24"/>
          <w:lang w:val="en-US" w:eastAsia="zh-CN"/>
        </w:rPr>
        <w:t>0</w:t>
      </w:r>
      <w:r>
        <w:rPr>
          <w:rFonts w:ascii="宋体" w:hAnsi="宋体" w:eastAsia="宋体" w:cs="宋体"/>
          <w:b/>
          <w:bCs/>
          <w:kern w:val="0"/>
          <w:sz w:val="24"/>
        </w:rPr>
        <w:t>万元。</w:t>
      </w:r>
      <w:r>
        <w:rPr>
          <w:rFonts w:hint="eastAsia" w:ascii="宋体" w:hAnsi="宋体" w:eastAsia="宋体" w:cs="宋体"/>
          <w:kern w:val="0"/>
          <w:sz w:val="24"/>
          <w:lang w:val="en-US" w:eastAsia="zh-CN"/>
        </w:rPr>
        <w:t>比2023年度增加2701.90万元。</w:t>
      </w:r>
    </w:p>
    <w:p w14:paraId="03499943">
      <w:pPr>
        <w:widowControl/>
        <w:spacing w:before="240" w:after="240"/>
        <w:jc w:val="left"/>
        <w:rPr>
          <w:rFonts w:hint="eastAsia" w:ascii="Times New Roman" w:hAnsi="Times New Roman" w:eastAsia="宋体" w:cs="Times New Roman"/>
          <w:kern w:val="0"/>
          <w:sz w:val="24"/>
          <w:lang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28</w:t>
      </w:r>
      <w:r>
        <w:rPr>
          <w:rFonts w:ascii="宋体" w:hAnsi="宋体" w:eastAsia="宋体" w:cs="宋体"/>
          <w:b/>
          <w:bCs/>
          <w:kern w:val="0"/>
          <w:sz w:val="24"/>
        </w:rPr>
        <w:t>）年末结转和结余（类）</w:t>
      </w:r>
      <w:r>
        <w:rPr>
          <w:rFonts w:hint="eastAsia" w:ascii="Times New Roman" w:hAnsi="Times New Roman" w:eastAsia="宋体" w:cs="Times New Roman"/>
          <w:b/>
          <w:bCs/>
          <w:kern w:val="0"/>
          <w:sz w:val="24"/>
          <w:lang w:val="en-US" w:eastAsia="zh-CN"/>
        </w:rPr>
        <w:t>0.00</w:t>
      </w:r>
      <w:r>
        <w:rPr>
          <w:rFonts w:ascii="宋体" w:hAnsi="宋体" w:eastAsia="宋体" w:cs="宋体"/>
          <w:b/>
          <w:bCs/>
          <w:kern w:val="0"/>
          <w:sz w:val="24"/>
        </w:rPr>
        <w:t>万元。</w:t>
      </w:r>
      <w:r>
        <w:rPr>
          <w:rFonts w:ascii="宋体" w:hAnsi="宋体" w:eastAsia="宋体" w:cs="宋体"/>
          <w:kern w:val="0"/>
          <w:sz w:val="24"/>
        </w:rPr>
        <w:t>比</w:t>
      </w:r>
      <w:r>
        <w:rPr>
          <w:rFonts w:ascii="Times New Roman" w:hAnsi="Times New Roman" w:eastAsia="Times New Roman" w:cs="Times New Roman"/>
          <w:kern w:val="0"/>
          <w:sz w:val="24"/>
        </w:rPr>
        <w:t>202</w:t>
      </w:r>
      <w:r>
        <w:rPr>
          <w:rFonts w:hint="eastAsia" w:ascii="Times New Roman" w:hAnsi="Times New Roman" w:eastAsia="宋体" w:cs="Times New Roman"/>
          <w:kern w:val="0"/>
          <w:sz w:val="24"/>
          <w:lang w:val="en-US" w:eastAsia="zh-CN"/>
        </w:rPr>
        <w:t>3</w:t>
      </w:r>
      <w:r>
        <w:rPr>
          <w:rFonts w:ascii="宋体" w:hAnsi="宋体" w:eastAsia="宋体" w:cs="宋体"/>
          <w:kern w:val="0"/>
          <w:sz w:val="24"/>
        </w:rPr>
        <w:t>年度决算数</w:t>
      </w:r>
      <w:r>
        <w:rPr>
          <w:rFonts w:hint="eastAsia" w:ascii="宋体" w:hAnsi="宋体" w:eastAsia="宋体" w:cs="宋体"/>
          <w:kern w:val="0"/>
          <w:sz w:val="24"/>
          <w:lang w:val="en-US" w:eastAsia="zh-CN"/>
        </w:rPr>
        <w:t>1233.66万元减少1233.66</w:t>
      </w:r>
      <w:r>
        <w:rPr>
          <w:rFonts w:ascii="宋体" w:hAnsi="宋体" w:eastAsia="宋体" w:cs="宋体"/>
          <w:kern w:val="0"/>
          <w:sz w:val="24"/>
        </w:rPr>
        <w:t>万元</w:t>
      </w:r>
      <w:r>
        <w:rPr>
          <w:rFonts w:hint="eastAsia" w:ascii="宋体" w:hAnsi="宋体" w:eastAsia="宋体" w:cs="宋体"/>
          <w:kern w:val="0"/>
          <w:sz w:val="24"/>
          <w:lang w:eastAsia="zh-CN"/>
        </w:rPr>
        <w:t>。</w:t>
      </w:r>
    </w:p>
    <w:p w14:paraId="50E02B06">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（二）一般公共预算财政拨款支出情况说明</w:t>
      </w:r>
    </w:p>
    <w:p w14:paraId="32120211">
      <w:pPr>
        <w:widowControl/>
        <w:spacing w:before="240" w:after="240"/>
        <w:jc w:val="left"/>
        <w:rPr>
          <w:rFonts w:hint="eastAsia" w:ascii="Times New Roman" w:hAnsi="Times New Roman" w:eastAsia="宋体" w:cs="Times New Roman"/>
          <w:kern w:val="0"/>
          <w:sz w:val="24"/>
          <w:lang w:eastAsia="zh-CN"/>
        </w:rPr>
      </w:pPr>
      <w:r>
        <w:rPr>
          <w:rFonts w:ascii="宋体" w:hAnsi="宋体" w:eastAsia="宋体" w:cs="宋体"/>
          <w:kern w:val="0"/>
          <w:sz w:val="24"/>
        </w:rPr>
        <w:t>法制日报社</w:t>
      </w:r>
      <w:r>
        <w:rPr>
          <w:rFonts w:ascii="Times New Roman" w:hAnsi="Times New Roman" w:eastAsia="Times New Roman" w:cs="Times New Roman"/>
          <w:kern w:val="0"/>
          <w:sz w:val="24"/>
        </w:rPr>
        <w:t xml:space="preserve"> 202</w:t>
      </w:r>
      <w:r>
        <w:rPr>
          <w:rFonts w:hint="eastAsia" w:ascii="Times New Roman" w:hAnsi="Times New Roman" w:eastAsia="宋体" w:cs="Times New Roman"/>
          <w:kern w:val="0"/>
          <w:sz w:val="24"/>
          <w:lang w:val="en-US" w:eastAsia="zh-CN"/>
        </w:rPr>
        <w:t>4</w:t>
      </w:r>
      <w:r>
        <w:rPr>
          <w:rFonts w:ascii="宋体" w:hAnsi="宋体" w:eastAsia="宋体" w:cs="宋体"/>
          <w:kern w:val="0"/>
          <w:sz w:val="24"/>
        </w:rPr>
        <w:t>年度一般公共预算财政拨款支出</w:t>
      </w:r>
      <w:r>
        <w:rPr>
          <w:rFonts w:ascii="Times New Roman" w:hAnsi="Times New Roman" w:eastAsia="Times New Roman" w:cs="Times New Roman"/>
          <w:kern w:val="0"/>
          <w:sz w:val="24"/>
        </w:rPr>
        <w:t xml:space="preserve">0.00 </w:t>
      </w:r>
      <w:r>
        <w:rPr>
          <w:rFonts w:ascii="宋体" w:hAnsi="宋体" w:eastAsia="宋体" w:cs="宋体"/>
          <w:kern w:val="0"/>
          <w:sz w:val="24"/>
        </w:rPr>
        <w:t>万元</w:t>
      </w:r>
      <w:r>
        <w:rPr>
          <w:rFonts w:hint="eastAsia" w:ascii="宋体" w:hAnsi="宋体" w:eastAsia="宋体" w:cs="宋体"/>
          <w:kern w:val="0"/>
          <w:sz w:val="24"/>
          <w:lang w:eastAsia="zh-CN"/>
        </w:rPr>
        <w:t>。</w:t>
      </w:r>
    </w:p>
    <w:p w14:paraId="203B8B40">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（三）一般公共预算财政拨款基本支出情况说明</w:t>
      </w:r>
    </w:p>
    <w:p w14:paraId="18DF69AE">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法制日报社</w:t>
      </w:r>
      <w:r>
        <w:rPr>
          <w:rFonts w:ascii="Times New Roman" w:hAnsi="Times New Roman" w:eastAsia="Times New Roman" w:cs="Times New Roman"/>
          <w:kern w:val="0"/>
          <w:sz w:val="24"/>
        </w:rPr>
        <w:t xml:space="preserve"> 202</w:t>
      </w:r>
      <w:r>
        <w:rPr>
          <w:rFonts w:hint="eastAsia" w:ascii="Times New Roman" w:hAnsi="Times New Roman" w:eastAsia="宋体" w:cs="Times New Roman"/>
          <w:kern w:val="0"/>
          <w:sz w:val="24"/>
          <w:lang w:val="en-US" w:eastAsia="zh-CN"/>
        </w:rPr>
        <w:t>4</w:t>
      </w:r>
      <w:r>
        <w:rPr>
          <w:rFonts w:ascii="宋体" w:hAnsi="宋体" w:eastAsia="宋体" w:cs="宋体"/>
          <w:kern w:val="0"/>
          <w:sz w:val="24"/>
        </w:rPr>
        <w:t>年度一般公共预算财政拨款基本支出</w:t>
      </w:r>
      <w:r>
        <w:rPr>
          <w:rFonts w:ascii="Times New Roman" w:hAnsi="Times New Roman" w:eastAsia="Times New Roman" w:cs="Times New Roman"/>
          <w:kern w:val="0"/>
          <w:sz w:val="24"/>
        </w:rPr>
        <w:t xml:space="preserve">0.00 </w:t>
      </w:r>
      <w:r>
        <w:rPr>
          <w:rFonts w:ascii="宋体" w:hAnsi="宋体" w:eastAsia="宋体" w:cs="宋体"/>
          <w:kern w:val="0"/>
          <w:sz w:val="24"/>
        </w:rPr>
        <w:t>万元。</w:t>
      </w:r>
    </w:p>
    <w:p w14:paraId="78E80CEB">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（四）政府性基金预算财政拨款收支情况说明</w:t>
      </w:r>
    </w:p>
    <w:p w14:paraId="515E1288">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法制日报社</w:t>
      </w:r>
      <w:r>
        <w:rPr>
          <w:rFonts w:ascii="Times New Roman" w:hAnsi="Times New Roman" w:eastAsia="Times New Roman" w:cs="Times New Roman"/>
          <w:kern w:val="0"/>
          <w:sz w:val="24"/>
        </w:rPr>
        <w:t xml:space="preserve"> 202</w:t>
      </w:r>
      <w:r>
        <w:rPr>
          <w:rFonts w:hint="eastAsia" w:ascii="Times New Roman" w:hAnsi="Times New Roman" w:eastAsia="宋体" w:cs="Times New Roman"/>
          <w:kern w:val="0"/>
          <w:sz w:val="24"/>
          <w:lang w:val="en-US" w:eastAsia="zh-CN"/>
        </w:rPr>
        <w:t>4</w:t>
      </w:r>
      <w:r>
        <w:rPr>
          <w:rFonts w:ascii="宋体" w:hAnsi="宋体" w:eastAsia="宋体" w:cs="宋体"/>
          <w:kern w:val="0"/>
          <w:sz w:val="24"/>
        </w:rPr>
        <w:t>年度政府性基金预算本年收入</w:t>
      </w:r>
      <w:r>
        <w:rPr>
          <w:rFonts w:ascii="Times New Roman" w:hAnsi="Times New Roman" w:eastAsia="Times New Roman" w:cs="Times New Roman"/>
          <w:kern w:val="0"/>
          <w:sz w:val="24"/>
        </w:rPr>
        <w:t xml:space="preserve"> 0.00 </w:t>
      </w:r>
      <w:r>
        <w:rPr>
          <w:rFonts w:ascii="宋体" w:hAnsi="宋体" w:eastAsia="宋体" w:cs="宋体"/>
          <w:kern w:val="0"/>
          <w:sz w:val="24"/>
        </w:rPr>
        <w:t>万元</w:t>
      </w:r>
      <w:r>
        <w:rPr>
          <w:rFonts w:hint="eastAsia" w:ascii="宋体" w:hAnsi="宋体" w:eastAsia="宋体" w:cs="宋体"/>
          <w:kern w:val="0"/>
          <w:sz w:val="24"/>
          <w:lang w:eastAsia="zh-CN"/>
        </w:rPr>
        <w:t>，</w:t>
      </w:r>
      <w:r>
        <w:rPr>
          <w:rFonts w:hint="eastAsia" w:ascii="Times New Roman" w:hAnsi="Times New Roman" w:eastAsia="宋体" w:cs="Times New Roman"/>
          <w:kern w:val="0"/>
          <w:sz w:val="24"/>
          <w:lang w:val="en-US" w:eastAsia="zh-CN"/>
        </w:rPr>
        <w:t>支出0.00万元</w:t>
      </w:r>
      <w:r>
        <w:rPr>
          <w:rFonts w:ascii="宋体" w:hAnsi="宋体" w:eastAsia="宋体" w:cs="宋体"/>
          <w:kern w:val="0"/>
          <w:sz w:val="24"/>
        </w:rPr>
        <w:t>。</w:t>
      </w:r>
    </w:p>
    <w:p w14:paraId="111393E7">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（五）国有资本经营预算财政拨款收支情况说明</w:t>
      </w:r>
    </w:p>
    <w:p w14:paraId="71735827">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法制日报社</w:t>
      </w:r>
      <w:r>
        <w:rPr>
          <w:rFonts w:ascii="Times New Roman" w:hAnsi="Times New Roman" w:eastAsia="Times New Roman" w:cs="Times New Roman"/>
          <w:kern w:val="0"/>
          <w:sz w:val="24"/>
        </w:rPr>
        <w:t xml:space="preserve"> 202</w:t>
      </w:r>
      <w:r>
        <w:rPr>
          <w:rFonts w:hint="eastAsia" w:ascii="Times New Roman" w:hAnsi="Times New Roman" w:eastAsia="宋体" w:cs="Times New Roman"/>
          <w:kern w:val="0"/>
          <w:sz w:val="24"/>
          <w:lang w:val="en-US" w:eastAsia="zh-CN"/>
        </w:rPr>
        <w:t>4</w:t>
      </w:r>
      <w:r>
        <w:rPr>
          <w:rFonts w:ascii="宋体" w:hAnsi="宋体" w:eastAsia="宋体" w:cs="宋体"/>
          <w:kern w:val="0"/>
          <w:sz w:val="24"/>
        </w:rPr>
        <w:t>年度国有资本经营预算本年收入</w:t>
      </w:r>
      <w:r>
        <w:rPr>
          <w:rFonts w:ascii="Times New Roman" w:hAnsi="Times New Roman" w:eastAsia="Times New Roman" w:cs="Times New Roman"/>
          <w:kern w:val="0"/>
          <w:sz w:val="24"/>
        </w:rPr>
        <w:t xml:space="preserve">0.00 </w:t>
      </w:r>
      <w:r>
        <w:rPr>
          <w:rFonts w:ascii="宋体" w:hAnsi="宋体" w:eastAsia="宋体" w:cs="宋体"/>
          <w:kern w:val="0"/>
          <w:sz w:val="24"/>
        </w:rPr>
        <w:t>万元，</w:t>
      </w:r>
      <w:r>
        <w:rPr>
          <w:rFonts w:hint="eastAsia" w:ascii="Times New Roman" w:hAnsi="Times New Roman" w:eastAsia="宋体" w:cs="Times New Roman"/>
          <w:kern w:val="0"/>
          <w:sz w:val="24"/>
          <w:lang w:val="en-US" w:eastAsia="zh-CN"/>
        </w:rPr>
        <w:t>支出0.00万元</w:t>
      </w:r>
      <w:r>
        <w:rPr>
          <w:rFonts w:ascii="宋体" w:hAnsi="宋体" w:eastAsia="宋体" w:cs="宋体"/>
          <w:kern w:val="0"/>
          <w:sz w:val="24"/>
        </w:rPr>
        <w:t>。</w:t>
      </w:r>
    </w:p>
    <w:p w14:paraId="2F6CCA0F">
      <w:pPr>
        <w:pStyle w:val="3"/>
        <w:keepNext w:val="0"/>
        <w:keepLines w:val="0"/>
        <w:widowControl/>
        <w:spacing w:before="299" w:after="299"/>
        <w:jc w:val="left"/>
        <w:rPr>
          <w:rFonts w:ascii="Times New Roman" w:hAnsi="Times New Roman" w:eastAsia="Times New Roman" w:cs="Times New Roman"/>
          <w:b/>
          <w:bCs/>
          <w:kern w:val="0"/>
          <w:sz w:val="36"/>
          <w:szCs w:val="36"/>
        </w:rPr>
      </w:pPr>
      <w:r>
        <w:rPr>
          <w:rFonts w:ascii="宋体" w:hAnsi="宋体" w:eastAsia="宋体" w:cs="宋体"/>
          <w:color w:val="auto"/>
          <w:kern w:val="0"/>
          <w:sz w:val="36"/>
          <w:szCs w:val="36"/>
        </w:rPr>
        <w:t>第</w:t>
      </w:r>
      <w:r>
        <w:rPr>
          <w:rFonts w:hint="eastAsia" w:ascii="宋体" w:hAnsi="宋体" w:eastAsia="宋体" w:cs="宋体"/>
          <w:color w:val="auto"/>
          <w:kern w:val="0"/>
          <w:sz w:val="36"/>
          <w:szCs w:val="36"/>
          <w:lang w:val="en-US" w:eastAsia="zh-CN"/>
        </w:rPr>
        <w:t>三</w:t>
      </w:r>
      <w:r>
        <w:rPr>
          <w:rFonts w:ascii="宋体" w:hAnsi="宋体" w:eastAsia="宋体" w:cs="宋体"/>
          <w:color w:val="auto"/>
          <w:kern w:val="0"/>
          <w:sz w:val="36"/>
          <w:szCs w:val="36"/>
        </w:rPr>
        <w:t>部分</w:t>
      </w:r>
      <w:r>
        <w:rPr>
          <w:rFonts w:ascii="Times New Roman" w:hAnsi="Times New Roman" w:eastAsia="Times New Roman" w:cs="Times New Roman"/>
          <w:color w:val="auto"/>
          <w:kern w:val="0"/>
          <w:sz w:val="36"/>
          <w:szCs w:val="36"/>
        </w:rPr>
        <w:t xml:space="preserve"> </w:t>
      </w:r>
      <w:r>
        <w:rPr>
          <w:rFonts w:ascii="宋体" w:hAnsi="宋体" w:eastAsia="宋体" w:cs="宋体"/>
          <w:color w:val="auto"/>
          <w:kern w:val="0"/>
          <w:sz w:val="36"/>
          <w:szCs w:val="36"/>
        </w:rPr>
        <w:t>名词解释</w:t>
      </w:r>
    </w:p>
    <w:p w14:paraId="255D0B45">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（以下为常见专业名词解释目录，仅供参考，部门应根据实际情况进行解释和增减</w:t>
      </w:r>
      <w:r>
        <w:rPr>
          <w:rFonts w:ascii="Times New Roman" w:hAnsi="Times New Roman" w:eastAsia="Times New Roman" w:cs="Times New Roman"/>
          <w:kern w:val="0"/>
          <w:sz w:val="24"/>
        </w:rPr>
        <w:t>,</w:t>
      </w:r>
      <w:r>
        <w:rPr>
          <w:rFonts w:ascii="宋体" w:hAnsi="宋体" w:eastAsia="宋体" w:cs="宋体"/>
          <w:kern w:val="0"/>
          <w:sz w:val="24"/>
        </w:rPr>
        <w:t>需要将类级功能科目和经济科目细化解释到项级。）</w:t>
      </w:r>
    </w:p>
    <w:p w14:paraId="00CF5149">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（一）财政拨款收入：指本年度从本级财政部门取得的财政拨款，包括一般公共预算财政拨款和政府性基金预算财政拨款。</w:t>
      </w:r>
    </w:p>
    <w:p w14:paraId="78CC858E">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（二）事业收入：指事业单位开展专业业务活动及其辅助活动取得的收入；事业单位收到的财政专户实际核拨的教育收费等资金。</w:t>
      </w:r>
    </w:p>
    <w:p w14:paraId="0998CE45">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（三）经营收入：指事业单位在专业业务活动及其辅助活动之外开展非独立核算经营活动取得的收入。</w:t>
      </w:r>
    </w:p>
    <w:p w14:paraId="5A137F37">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四）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14:paraId="0201DDA3">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（五）使用非财政拨款结余：指事业单位在当年的</w:t>
      </w:r>
      <w:r>
        <w:rPr>
          <w:rFonts w:ascii="Times New Roman" w:hAnsi="Times New Roman" w:eastAsia="Times New Roman" w:cs="Times New Roman"/>
          <w:kern w:val="0"/>
          <w:sz w:val="24"/>
        </w:rPr>
        <w:t>“</w:t>
      </w:r>
      <w:r>
        <w:rPr>
          <w:rFonts w:ascii="宋体" w:hAnsi="宋体" w:eastAsia="宋体" w:cs="宋体"/>
          <w:kern w:val="0"/>
          <w:sz w:val="24"/>
        </w:rPr>
        <w:t>财政拨款收入</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财政拨款结转和结余资金</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事业收入</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事业单位经营收入</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其他收入</w:t>
      </w:r>
      <w:r>
        <w:rPr>
          <w:rFonts w:ascii="Times New Roman" w:hAnsi="Times New Roman" w:eastAsia="Times New Roman" w:cs="Times New Roman"/>
          <w:kern w:val="0"/>
          <w:sz w:val="24"/>
        </w:rPr>
        <w:t>”</w:t>
      </w:r>
      <w:r>
        <w:rPr>
          <w:rFonts w:ascii="宋体" w:hAnsi="宋体" w:eastAsia="宋体" w:cs="宋体"/>
          <w:kern w:val="0"/>
          <w:sz w:val="24"/>
        </w:rPr>
        <w:t>不足以安排当年支出的情况下，使用以前年度累积的事业基金（当年收支相抵后按国家规定提取、用于弥补以后年度收支差额的基金）弥补本年收支缺口的资金。</w:t>
      </w:r>
    </w:p>
    <w:p w14:paraId="5E073B51">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（六）年初结转和结余：指以前年度支出预算因客观条件变化未执行完毕、结转到本年度按有关规定继续使用的资金。</w:t>
      </w:r>
    </w:p>
    <w:p w14:paraId="47969C62">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（七）结余分配：指事业单位按照会计制度规定缴纳的所得税以及从非财政拨款结余中提取的职工福利基金、事业基金等。</w:t>
      </w:r>
    </w:p>
    <w:p w14:paraId="11648BCD">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（八）年末结转和结余：指单位本年度或以前年度预算安排、因客观条件发生变化未全部执行或未执行，结转到以后年度继续使用的资金，或项目已完成等产生的结余资金。</w:t>
      </w:r>
    </w:p>
    <w:p w14:paraId="1704831F">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（九）基本支出：指为保障机构正常运转、完成日常工作任务而发生的人员经费和公用经费。其中：人员经费指政府收支分类经济科目中的</w:t>
      </w:r>
      <w:r>
        <w:rPr>
          <w:rFonts w:ascii="Times New Roman" w:hAnsi="Times New Roman" w:eastAsia="Times New Roman" w:cs="Times New Roman"/>
          <w:kern w:val="0"/>
          <w:sz w:val="24"/>
        </w:rPr>
        <w:t>“</w:t>
      </w:r>
      <w:r>
        <w:rPr>
          <w:rFonts w:ascii="宋体" w:hAnsi="宋体" w:eastAsia="宋体" w:cs="宋体"/>
          <w:kern w:val="0"/>
          <w:sz w:val="24"/>
        </w:rPr>
        <w:t>工资福利支出</w:t>
      </w:r>
      <w:r>
        <w:rPr>
          <w:rFonts w:ascii="Times New Roman" w:hAnsi="Times New Roman" w:eastAsia="Times New Roman" w:cs="Times New Roman"/>
          <w:kern w:val="0"/>
          <w:sz w:val="24"/>
        </w:rPr>
        <w:t>”</w:t>
      </w:r>
      <w:r>
        <w:rPr>
          <w:rFonts w:ascii="宋体" w:hAnsi="宋体" w:eastAsia="宋体" w:cs="宋体"/>
          <w:kern w:val="0"/>
          <w:sz w:val="24"/>
        </w:rPr>
        <w:t>和</w:t>
      </w:r>
      <w:r>
        <w:rPr>
          <w:rFonts w:ascii="Times New Roman" w:hAnsi="Times New Roman" w:eastAsia="Times New Roman" w:cs="Times New Roman"/>
          <w:kern w:val="0"/>
          <w:sz w:val="24"/>
        </w:rPr>
        <w:t>“</w:t>
      </w:r>
      <w:r>
        <w:rPr>
          <w:rFonts w:ascii="宋体" w:hAnsi="宋体" w:eastAsia="宋体" w:cs="宋体"/>
          <w:kern w:val="0"/>
          <w:sz w:val="24"/>
        </w:rPr>
        <w:t>对个人和家庭的补助</w:t>
      </w:r>
      <w:r>
        <w:rPr>
          <w:rFonts w:ascii="Times New Roman" w:hAnsi="Times New Roman" w:eastAsia="Times New Roman" w:cs="Times New Roman"/>
          <w:kern w:val="0"/>
          <w:sz w:val="24"/>
        </w:rPr>
        <w:t>”</w:t>
      </w:r>
      <w:r>
        <w:rPr>
          <w:rFonts w:ascii="宋体" w:hAnsi="宋体" w:eastAsia="宋体" w:cs="宋体"/>
          <w:kern w:val="0"/>
          <w:sz w:val="24"/>
        </w:rPr>
        <w:t>；公用经费指政府收支分类经济科目中除</w:t>
      </w:r>
      <w:r>
        <w:rPr>
          <w:rFonts w:ascii="Times New Roman" w:hAnsi="Times New Roman" w:eastAsia="Times New Roman" w:cs="Times New Roman"/>
          <w:kern w:val="0"/>
          <w:sz w:val="24"/>
        </w:rPr>
        <w:t>“</w:t>
      </w:r>
      <w:r>
        <w:rPr>
          <w:rFonts w:ascii="宋体" w:hAnsi="宋体" w:eastAsia="宋体" w:cs="宋体"/>
          <w:kern w:val="0"/>
          <w:sz w:val="24"/>
        </w:rPr>
        <w:t>工资福利支出</w:t>
      </w:r>
      <w:r>
        <w:rPr>
          <w:rFonts w:ascii="Times New Roman" w:hAnsi="Times New Roman" w:eastAsia="Times New Roman" w:cs="Times New Roman"/>
          <w:kern w:val="0"/>
          <w:sz w:val="24"/>
        </w:rPr>
        <w:t>”</w:t>
      </w:r>
      <w:r>
        <w:rPr>
          <w:rFonts w:ascii="宋体" w:hAnsi="宋体" w:eastAsia="宋体" w:cs="宋体"/>
          <w:kern w:val="0"/>
          <w:sz w:val="24"/>
        </w:rPr>
        <w:t>和</w:t>
      </w:r>
      <w:r>
        <w:rPr>
          <w:rFonts w:ascii="Times New Roman" w:hAnsi="Times New Roman" w:eastAsia="Times New Roman" w:cs="Times New Roman"/>
          <w:kern w:val="0"/>
          <w:sz w:val="24"/>
        </w:rPr>
        <w:t>“</w:t>
      </w:r>
      <w:r>
        <w:rPr>
          <w:rFonts w:ascii="宋体" w:hAnsi="宋体" w:eastAsia="宋体" w:cs="宋体"/>
          <w:kern w:val="0"/>
          <w:sz w:val="24"/>
        </w:rPr>
        <w:t>对个人和家庭的补助</w:t>
      </w:r>
      <w:r>
        <w:rPr>
          <w:rFonts w:ascii="Times New Roman" w:hAnsi="Times New Roman" w:eastAsia="Times New Roman" w:cs="Times New Roman"/>
          <w:kern w:val="0"/>
          <w:sz w:val="24"/>
        </w:rPr>
        <w:t>”</w:t>
      </w:r>
      <w:r>
        <w:rPr>
          <w:rFonts w:ascii="宋体" w:hAnsi="宋体" w:eastAsia="宋体" w:cs="宋体"/>
          <w:kern w:val="0"/>
          <w:sz w:val="24"/>
        </w:rPr>
        <w:t>外的其他支出。</w:t>
      </w:r>
    </w:p>
    <w:p w14:paraId="4FE4FA5E">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（十）项目支出：指在基本支出之外为完成特定任务和事业发展目标所发生的支出。</w:t>
      </w:r>
    </w:p>
    <w:p w14:paraId="5332B719">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（十一）经营支出：指事业单位在专业业务活动及其辅助活动之外开展非独立核算经营活动发生的支出。</w:t>
      </w:r>
    </w:p>
    <w:p w14:paraId="407630C1">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（十二）</w:t>
      </w:r>
      <w:r>
        <w:rPr>
          <w:rFonts w:ascii="Times New Roman" w:hAnsi="Times New Roman" w:eastAsia="Times New Roman" w:cs="Times New Roman"/>
          <w:kern w:val="0"/>
          <w:sz w:val="24"/>
        </w:rPr>
        <w:t>“</w:t>
      </w:r>
      <w:r>
        <w:rPr>
          <w:rFonts w:ascii="宋体" w:hAnsi="宋体" w:eastAsia="宋体" w:cs="宋体"/>
          <w:kern w:val="0"/>
          <w:sz w:val="24"/>
        </w:rPr>
        <w:t>三公</w:t>
      </w:r>
      <w:r>
        <w:rPr>
          <w:rFonts w:ascii="Times New Roman" w:hAnsi="Times New Roman" w:eastAsia="Times New Roman" w:cs="Times New Roman"/>
          <w:kern w:val="0"/>
          <w:sz w:val="24"/>
        </w:rPr>
        <w:t>”</w:t>
      </w:r>
      <w:r>
        <w:rPr>
          <w:rFonts w:ascii="宋体" w:hAnsi="宋体" w:eastAsia="宋体" w:cs="宋体"/>
          <w:kern w:val="0"/>
          <w:sz w:val="24"/>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03FD5A5">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三）机关运行经费：指行政单位和参照公务员法管理的事业单位使用一般公共预算财政拨款安排的基本支出中的日常公用经费支出。未包含行政单位或参照公务员法管理事业单位的部门，参照此口径公开本部门的日常公用经费，并与预算公开保持一致。</w:t>
      </w:r>
    </w:p>
    <w:p w14:paraId="5F5DA186">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（十四）工资福利支出（支出经济分类科目类级）：反映单位开支的在职职工和编制外长期聘用人员的各类劳动报酬，以及为上述人员缴纳的各项社会保险费等。</w:t>
      </w:r>
    </w:p>
    <w:p w14:paraId="1EB4FB71">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（十五）商品和服务支出（支出经济分类科目类级）：反映单位购买商品和服务的支出（不包括用于购置固定资产的支出、战略性和应急储备支出）。</w:t>
      </w:r>
    </w:p>
    <w:p w14:paraId="14DE4991">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（十六）对个人和家庭的补助（支出经济分类科目类级）：反映用于对个人和家庭的补助支出。</w:t>
      </w:r>
    </w:p>
    <w:p w14:paraId="60D90DE1">
      <w:pPr>
        <w:widowControl/>
        <w:spacing w:before="240" w:after="240"/>
        <w:jc w:val="left"/>
        <w:rPr>
          <w:rFonts w:ascii="宋体" w:hAnsi="宋体" w:eastAsia="宋体" w:cs="宋体"/>
          <w:kern w:val="0"/>
          <w:sz w:val="24"/>
        </w:rPr>
      </w:pPr>
      <w:r>
        <w:rPr>
          <w:rFonts w:ascii="宋体" w:hAnsi="宋体" w:eastAsia="宋体" w:cs="宋体"/>
          <w:kern w:val="0"/>
          <w:sz w:val="24"/>
        </w:rPr>
        <w:t>（十七）资本性支出（支出经济分类科目类级）：反映非各级发展与改革部门集中安排的用于购置固定资产、战略性和应急性储备、土地和无形资产，以及构建基础设施、大型修缮和财政支持企业更新改造所发生的支出。</w:t>
      </w:r>
    </w:p>
    <w:p w14:paraId="60126DEE">
      <w:pPr>
        <w:widowControl/>
        <w:spacing w:before="240" w:after="240"/>
        <w:jc w:val="left"/>
        <w:rPr>
          <w:rFonts w:hint="default" w:ascii="宋体" w:hAnsi="宋体" w:eastAsia="宋体" w:cs="宋体"/>
          <w:b/>
          <w:bCs/>
          <w:kern w:val="0"/>
          <w:sz w:val="24"/>
          <w:lang w:val="en-US" w:eastAsia="zh-CN"/>
        </w:rPr>
      </w:pPr>
      <w:r>
        <w:rPr>
          <w:rFonts w:ascii="宋体" w:hAnsi="宋体" w:eastAsia="宋体" w:cs="宋体"/>
          <w:b/>
          <w:bCs/>
          <w:color w:val="auto"/>
          <w:kern w:val="0"/>
          <w:sz w:val="36"/>
          <w:szCs w:val="36"/>
        </w:rPr>
        <w:t>第</w:t>
      </w:r>
      <w:r>
        <w:rPr>
          <w:rFonts w:hint="eastAsia" w:ascii="宋体" w:hAnsi="宋体" w:eastAsia="宋体" w:cs="宋体"/>
          <w:b/>
          <w:bCs/>
          <w:color w:val="auto"/>
          <w:kern w:val="0"/>
          <w:sz w:val="36"/>
          <w:szCs w:val="36"/>
          <w:lang w:val="en-US" w:eastAsia="zh-CN"/>
        </w:rPr>
        <w:t>四</w:t>
      </w:r>
      <w:r>
        <w:rPr>
          <w:rFonts w:ascii="宋体" w:hAnsi="宋体" w:eastAsia="宋体" w:cs="宋体"/>
          <w:b/>
          <w:bCs/>
          <w:color w:val="auto"/>
          <w:kern w:val="0"/>
          <w:sz w:val="36"/>
          <w:szCs w:val="36"/>
        </w:rPr>
        <w:t>部分</w:t>
      </w:r>
      <w:r>
        <w:rPr>
          <w:rFonts w:ascii="Times New Roman" w:hAnsi="Times New Roman" w:eastAsia="Times New Roman" w:cs="Times New Roman"/>
          <w:b/>
          <w:bCs/>
          <w:color w:val="auto"/>
          <w:kern w:val="0"/>
          <w:sz w:val="36"/>
          <w:szCs w:val="36"/>
        </w:rPr>
        <w:t> </w:t>
      </w:r>
      <w:r>
        <w:rPr>
          <w:rFonts w:hint="eastAsia" w:ascii="Times New Roman" w:hAnsi="Times New Roman" w:eastAsia="宋体" w:cs="Times New Roman"/>
          <w:b/>
          <w:bCs/>
          <w:color w:val="auto"/>
          <w:kern w:val="0"/>
          <w:sz w:val="36"/>
          <w:szCs w:val="36"/>
          <w:lang w:val="en-US" w:eastAsia="zh-CN"/>
        </w:rPr>
        <w:t xml:space="preserve"> 决算报表（见附件）</w:t>
      </w:r>
    </w:p>
    <w:p w14:paraId="17A4492C">
      <w:pPr>
        <w:pStyle w:val="3"/>
        <w:keepNext w:val="0"/>
        <w:keepLines w:val="0"/>
        <w:widowControl/>
        <w:spacing w:before="299" w:after="299"/>
        <w:jc w:val="left"/>
        <w:rPr>
          <w:rFonts w:ascii="Times New Roman" w:hAnsi="Times New Roman" w:eastAsia="Times New Roman" w:cs="Times New Roman"/>
          <w:b/>
          <w:bCs/>
          <w:kern w:val="0"/>
          <w:sz w:val="36"/>
          <w:szCs w:val="36"/>
        </w:rPr>
      </w:pPr>
      <w:r>
        <w:rPr>
          <w:rFonts w:ascii="宋体" w:hAnsi="宋体" w:eastAsia="宋体" w:cs="宋体"/>
          <w:color w:val="auto"/>
          <w:kern w:val="0"/>
          <w:sz w:val="36"/>
          <w:szCs w:val="36"/>
        </w:rPr>
        <w:t>第</w:t>
      </w:r>
      <w:r>
        <w:rPr>
          <w:rFonts w:hint="eastAsia" w:ascii="宋体" w:hAnsi="宋体" w:eastAsia="宋体" w:cs="宋体"/>
          <w:color w:val="auto"/>
          <w:kern w:val="0"/>
          <w:sz w:val="36"/>
          <w:szCs w:val="36"/>
          <w:lang w:val="en-US" w:eastAsia="zh-CN"/>
        </w:rPr>
        <w:t>五</w:t>
      </w:r>
      <w:r>
        <w:rPr>
          <w:rFonts w:ascii="宋体" w:hAnsi="宋体" w:eastAsia="宋体" w:cs="宋体"/>
          <w:color w:val="auto"/>
          <w:kern w:val="0"/>
          <w:sz w:val="36"/>
          <w:szCs w:val="36"/>
        </w:rPr>
        <w:t>部分</w:t>
      </w:r>
      <w:r>
        <w:rPr>
          <w:rFonts w:ascii="Times New Roman" w:hAnsi="Times New Roman" w:eastAsia="Times New Roman" w:cs="Times New Roman"/>
          <w:color w:val="auto"/>
          <w:kern w:val="0"/>
          <w:sz w:val="36"/>
          <w:szCs w:val="36"/>
        </w:rPr>
        <w:t> </w:t>
      </w:r>
      <w:r>
        <w:rPr>
          <w:rFonts w:ascii="宋体" w:hAnsi="宋体" w:eastAsia="宋体" w:cs="宋体"/>
          <w:color w:val="auto"/>
          <w:kern w:val="0"/>
          <w:sz w:val="36"/>
          <w:szCs w:val="36"/>
        </w:rPr>
        <w:t>决算公开联系方式及信息反馈渠道</w:t>
      </w:r>
    </w:p>
    <w:p w14:paraId="51990D7F">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本单位决算公开信息反馈和联系方式：</w:t>
      </w:r>
    </w:p>
    <w:p w14:paraId="58B47D8E">
      <w:pPr>
        <w:widowControl/>
        <w:spacing w:before="240" w:after="240"/>
        <w:jc w:val="left"/>
        <w:rPr>
          <w:rFonts w:hint="eastAsia" w:eastAsiaTheme="minorEastAsia"/>
          <w:lang w:val="en-US" w:eastAsia="zh-CN"/>
        </w:rPr>
      </w:pPr>
      <w:r>
        <w:rPr>
          <w:rFonts w:ascii="宋体" w:hAnsi="宋体" w:eastAsia="宋体" w:cs="宋体"/>
          <w:kern w:val="0"/>
          <w:sz w:val="24"/>
        </w:rPr>
        <w:t>联系人：</w:t>
      </w:r>
      <w:r>
        <w:rPr>
          <w:rFonts w:hint="eastAsia" w:ascii="宋体" w:hAnsi="宋体" w:eastAsia="宋体" w:cs="宋体"/>
          <w:kern w:val="0"/>
          <w:sz w:val="24"/>
          <w:lang w:val="en-US" w:eastAsia="zh-CN"/>
        </w:rPr>
        <w:t>韩永兰</w:t>
      </w:r>
      <w:r>
        <w:rPr>
          <w:rFonts w:ascii="Times New Roman" w:hAnsi="Times New Roman" w:eastAsia="Times New Roman" w:cs="Times New Roman"/>
          <w:kern w:val="0"/>
          <w:sz w:val="24"/>
        </w:rPr>
        <w:t xml:space="preserve">              </w:t>
      </w:r>
      <w:r>
        <w:rPr>
          <w:rFonts w:ascii="宋体" w:hAnsi="宋体" w:eastAsia="宋体" w:cs="宋体"/>
          <w:kern w:val="0"/>
          <w:sz w:val="24"/>
        </w:rPr>
        <w:t>联系电话：</w:t>
      </w:r>
      <w:r>
        <w:rPr>
          <w:rFonts w:hint="eastAsia" w:ascii="宋体" w:hAnsi="宋体" w:eastAsia="宋体" w:cs="宋体"/>
          <w:kern w:val="0"/>
          <w:sz w:val="24"/>
          <w:lang w:val="en-US" w:eastAsia="zh-CN"/>
        </w:rPr>
        <w:t>84772663</w:t>
      </w:r>
      <w:r>
        <w:rPr>
          <w:rFonts w:ascii="Times New Roman" w:hAnsi="Times New Roman" w:eastAsia="Times New Roman" w:cs="Times New Roman"/>
          <w:kern w:val="0"/>
          <w:sz w:val="24"/>
        </w:rPr>
        <w:t> </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F283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E8AFE"/>
    <w:multiLevelType w:val="singleLevel"/>
    <w:tmpl w:val="D6BE8AFE"/>
    <w:lvl w:ilvl="0" w:tentative="0">
      <w:start w:val="1"/>
      <w:numFmt w:val="decimal"/>
      <w:suff w:val="nothing"/>
      <w:lvlText w:val="（%1）"/>
      <w:lvlJc w:val="left"/>
    </w:lvl>
  </w:abstractNum>
  <w:abstractNum w:abstractNumId="1">
    <w:nsid w:val="653F6EF6"/>
    <w:multiLevelType w:val="singleLevel"/>
    <w:tmpl w:val="653F6EF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0NTY1MGMxYjIwMTY5NWE3MWRmMTU0YTc4YjY4ODUifQ=="/>
  </w:docVars>
  <w:rsids>
    <w:rsidRoot w:val="401763EA"/>
    <w:rsid w:val="02550B45"/>
    <w:rsid w:val="08A25A83"/>
    <w:rsid w:val="09713E3C"/>
    <w:rsid w:val="0F3E56C4"/>
    <w:rsid w:val="17247022"/>
    <w:rsid w:val="20D83B05"/>
    <w:rsid w:val="22F52D95"/>
    <w:rsid w:val="2A70340A"/>
    <w:rsid w:val="310425F9"/>
    <w:rsid w:val="3B960268"/>
    <w:rsid w:val="401763EA"/>
    <w:rsid w:val="42753458"/>
    <w:rsid w:val="44543BE5"/>
    <w:rsid w:val="49113120"/>
    <w:rsid w:val="4ACE40A8"/>
    <w:rsid w:val="4AFE0EBA"/>
    <w:rsid w:val="530B22D9"/>
    <w:rsid w:val="580973E5"/>
    <w:rsid w:val="5C0B5772"/>
    <w:rsid w:val="709F0345"/>
    <w:rsid w:val="714C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semiHidden/>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600" w:firstLineChars="200"/>
    </w:pPr>
    <w:rPr>
      <w:rFonts w:ascii="Times New Roman" w:hAnsi="Times New Roman" w:eastAsia="仿宋_GB2312" w:cs="Times New Roman"/>
      <w:sz w:val="3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3245</Words>
  <Characters>3689</Characters>
  <Lines>0</Lines>
  <Paragraphs>0</Paragraphs>
  <TotalTime>5</TotalTime>
  <ScaleCrop>false</ScaleCrop>
  <LinksUpToDate>false</LinksUpToDate>
  <CharactersWithSpaces>3777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2023-11-29T03:14:00Z</dcterms:created>
  <dc:creator>Administrator</dc:creator>
  <cp:lastModifiedBy>凌儿</cp:lastModifiedBy>
  <dcterms:modified xsi:type="dcterms:W3CDTF">2025-08-14T03:11:33Z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B6C857D0DB6641209408A58E56A6A9B6</vt:lpwstr>
  </property>
  <property fmtid="{D5CDD505-2E9C-101B-9397-08002B2CF9AE}" pid="3" name="KSOProductBuildVer">
    <vt:lpwstr>2052-12.1.0.21915</vt:lpwstr>
  </property>
  <property fmtid="{D5CDD505-2E9C-101B-9397-08002B2CF9AE}" pid="4" name="KSOTemplateDocerSaveRecord">
    <vt:lpwstr>eyJoZGlkIjoiNWQ0NTY1MGMxYjIwMTY5NWE3MWRmMTU0YTc4YjY4ODUiLCJ1c2VySWQiOiI1NDcxMDEyMjgifQ==</vt:lpwstr>
  </property>
</Properties>
</file>